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CD6AC" w14:textId="6FD29C2F" w:rsidR="00B43B4F" w:rsidRDefault="00FD65CF">
      <w:pPr>
        <w:jc w:val="both"/>
      </w:pPr>
      <w:r>
        <w:t xml:space="preserve">Erasmus Programı, </w:t>
      </w:r>
      <w:r w:rsidR="002366DF" w:rsidRPr="002366DF">
        <w:t>2022-1-TR01-KA131-HED-00005</w:t>
      </w:r>
      <w:r w:rsidR="00CA1055">
        <w:t xml:space="preserve">4986 ve </w:t>
      </w:r>
      <w:r w:rsidRPr="002366DF">
        <w:t>2022-1-TR01-KA131-HED</w:t>
      </w:r>
      <w:r>
        <w:t>-000060647</w:t>
      </w:r>
      <w:r w:rsidR="00CA1055">
        <w:t xml:space="preserve"> </w:t>
      </w:r>
      <w:r w:rsidR="004545C5">
        <w:t xml:space="preserve">numaralı projeler kapsamında </w:t>
      </w:r>
      <w:r>
        <w:t>2023-2024</w:t>
      </w:r>
      <w:r w:rsidR="004545C5">
        <w:t xml:space="preserve"> akademik yılı Staj hareketliliğine katılmak isteyen öğrencilerimize duyurulmak üzere hazırlanan ilan metni aşağıda sunulmuştur.</w:t>
      </w:r>
    </w:p>
    <w:p w14:paraId="09C42E5F" w14:textId="77777777" w:rsidR="00B43B4F" w:rsidRDefault="00B43B4F">
      <w:pPr>
        <w:pBdr>
          <w:top w:val="nil"/>
          <w:left w:val="nil"/>
          <w:bottom w:val="nil"/>
          <w:right w:val="nil"/>
          <w:between w:val="nil"/>
        </w:pBdr>
        <w:rPr>
          <w:color w:val="000000"/>
        </w:rPr>
      </w:pPr>
    </w:p>
    <w:p w14:paraId="4633BA98" w14:textId="7DBEAC2F" w:rsidR="00B43B4F" w:rsidRDefault="004545C5">
      <w:pPr>
        <w:pBdr>
          <w:top w:val="nil"/>
          <w:left w:val="nil"/>
          <w:bottom w:val="nil"/>
          <w:right w:val="nil"/>
          <w:between w:val="nil"/>
        </w:pBdr>
        <w:spacing w:before="1"/>
        <w:ind w:right="113"/>
        <w:jc w:val="both"/>
        <w:rPr>
          <w:color w:val="000000"/>
        </w:rPr>
      </w:pPr>
      <w:r>
        <w:rPr>
          <w:color w:val="000000"/>
        </w:rPr>
        <w:t xml:space="preserve">Söz konusu ilan </w:t>
      </w:r>
      <w:r w:rsidR="00FD65CF">
        <w:rPr>
          <w:color w:val="000000"/>
        </w:rPr>
        <w:t>2023-2024</w:t>
      </w:r>
      <w:r w:rsidR="008549E8">
        <w:rPr>
          <w:color w:val="000000"/>
        </w:rPr>
        <w:t xml:space="preserve"> </w:t>
      </w:r>
      <w:r>
        <w:rPr>
          <w:color w:val="000000"/>
        </w:rPr>
        <w:t xml:space="preserve">akademik yılı staj hareketliliği faaliyetlerini kapsamaktadır. </w:t>
      </w:r>
      <w:r w:rsidR="00FD65CF" w:rsidRPr="00864211">
        <w:rPr>
          <w:b/>
          <w:color w:val="000000"/>
        </w:rPr>
        <w:t xml:space="preserve">Tüm Staj hareketlilikleri </w:t>
      </w:r>
      <w:r w:rsidR="00FD65CF" w:rsidRPr="00864211">
        <w:rPr>
          <w:b/>
          <w:color w:val="000000"/>
          <w:u w:val="single"/>
        </w:rPr>
        <w:t>31.07.2024</w:t>
      </w:r>
      <w:r w:rsidR="002366DF" w:rsidRPr="00864211">
        <w:rPr>
          <w:b/>
          <w:color w:val="000000"/>
        </w:rPr>
        <w:t xml:space="preserve"> tarihine kadar tamamlanmalıdır</w:t>
      </w:r>
      <w:r w:rsidR="002366DF">
        <w:rPr>
          <w:color w:val="000000"/>
        </w:rPr>
        <w:t xml:space="preserve">. </w:t>
      </w:r>
      <w:r>
        <w:rPr>
          <w:color w:val="000000"/>
        </w:rPr>
        <w:t>Belirtilen dönem dışında gerçekleştirilen hareketlilikler, hiçbir şekilde bu ilan kapsamında değerlendirilemez.</w:t>
      </w:r>
    </w:p>
    <w:p w14:paraId="455E494D" w14:textId="77777777" w:rsidR="00B43B4F" w:rsidRDefault="00B43B4F">
      <w:pPr>
        <w:pBdr>
          <w:top w:val="nil"/>
          <w:left w:val="nil"/>
          <w:bottom w:val="nil"/>
          <w:right w:val="nil"/>
          <w:between w:val="nil"/>
        </w:pBdr>
        <w:spacing w:before="1"/>
        <w:ind w:right="113"/>
        <w:jc w:val="both"/>
        <w:rPr>
          <w:color w:val="000000"/>
        </w:rPr>
      </w:pPr>
    </w:p>
    <w:p w14:paraId="31BCA004" w14:textId="55BBB825" w:rsidR="00B43B4F" w:rsidRDefault="004545C5" w:rsidP="00316C11">
      <w:pPr>
        <w:pStyle w:val="Balk1"/>
        <w:tabs>
          <w:tab w:val="right" w:pos="5387"/>
        </w:tabs>
        <w:spacing w:before="485"/>
        <w:ind w:left="0"/>
        <w:rPr>
          <w:sz w:val="22"/>
          <w:szCs w:val="22"/>
        </w:rPr>
      </w:pPr>
      <w:r>
        <w:rPr>
          <w:sz w:val="22"/>
          <w:szCs w:val="22"/>
        </w:rPr>
        <w:t>İLAN TARİHİ:</w:t>
      </w:r>
      <w:r>
        <w:rPr>
          <w:sz w:val="22"/>
          <w:szCs w:val="22"/>
        </w:rPr>
        <w:tab/>
      </w:r>
      <w:r w:rsidR="00CA1055">
        <w:rPr>
          <w:sz w:val="22"/>
          <w:szCs w:val="22"/>
        </w:rPr>
        <w:t xml:space="preserve">            </w:t>
      </w:r>
      <w:r w:rsidR="00CA1055">
        <w:rPr>
          <w:sz w:val="22"/>
          <w:szCs w:val="22"/>
          <w:u w:val="single"/>
        </w:rPr>
        <w:t>08.01.2024</w:t>
      </w:r>
    </w:p>
    <w:p w14:paraId="2C537AF1" w14:textId="1D943F28" w:rsidR="00B43B4F" w:rsidRDefault="004545C5">
      <w:pPr>
        <w:jc w:val="both"/>
        <w:rPr>
          <w:b/>
          <w:u w:val="single"/>
        </w:rPr>
      </w:pPr>
      <w:r>
        <w:rPr>
          <w:b/>
        </w:rPr>
        <w:t xml:space="preserve">SON BAŞVURU TARİHİ:                </w:t>
      </w:r>
      <w:r w:rsidR="00316C11">
        <w:rPr>
          <w:b/>
        </w:rPr>
        <w:tab/>
      </w:r>
      <w:r w:rsidR="00316C11">
        <w:rPr>
          <w:b/>
        </w:rPr>
        <w:tab/>
      </w:r>
      <w:r w:rsidR="00CA1055">
        <w:rPr>
          <w:b/>
        </w:rPr>
        <w:t xml:space="preserve"> </w:t>
      </w:r>
      <w:r w:rsidR="00CA1055">
        <w:rPr>
          <w:b/>
          <w:u w:val="single"/>
        </w:rPr>
        <w:t>29.01.2024</w:t>
      </w:r>
      <w:r w:rsidR="00316C11">
        <w:rPr>
          <w:b/>
          <w:u w:val="single"/>
        </w:rPr>
        <w:t xml:space="preserve"> 17:00’A KADAR</w:t>
      </w:r>
    </w:p>
    <w:p w14:paraId="4E1F5D15" w14:textId="5B47A198" w:rsidR="00316C11" w:rsidRDefault="00316C11">
      <w:pPr>
        <w:jc w:val="both"/>
      </w:pPr>
      <w:r>
        <w:rPr>
          <w:b/>
          <w:u w:val="single"/>
        </w:rPr>
        <w:t xml:space="preserve">BELGE TESLİMİ İÇİN SON TARİH: </w:t>
      </w:r>
      <w:r>
        <w:rPr>
          <w:b/>
          <w:u w:val="single"/>
        </w:rPr>
        <w:tab/>
      </w:r>
      <w:r w:rsidR="00CA1055">
        <w:rPr>
          <w:b/>
          <w:u w:val="single"/>
        </w:rPr>
        <w:t xml:space="preserve"> 29.01.2024</w:t>
      </w:r>
      <w:r>
        <w:rPr>
          <w:b/>
          <w:u w:val="single"/>
        </w:rPr>
        <w:t xml:space="preserve"> 17:00’A KADAR</w:t>
      </w:r>
    </w:p>
    <w:p w14:paraId="19A03FF4" w14:textId="77777777" w:rsidR="00B43B4F" w:rsidRDefault="00B43B4F">
      <w:pPr>
        <w:pBdr>
          <w:top w:val="nil"/>
          <w:left w:val="nil"/>
          <w:bottom w:val="nil"/>
          <w:right w:val="nil"/>
          <w:between w:val="nil"/>
        </w:pBdr>
        <w:rPr>
          <w:b/>
          <w:color w:val="000000"/>
        </w:rPr>
      </w:pPr>
    </w:p>
    <w:p w14:paraId="33C2234C" w14:textId="77777777" w:rsidR="00B43B4F" w:rsidRDefault="004545C5">
      <w:pPr>
        <w:spacing w:line="274" w:lineRule="auto"/>
        <w:rPr>
          <w:b/>
        </w:rPr>
      </w:pPr>
      <w:r>
        <w:rPr>
          <w:b/>
        </w:rPr>
        <w:t>BAŞVURU AŞAMASINDA İSTENEN BELGELER</w:t>
      </w:r>
    </w:p>
    <w:p w14:paraId="39D0E22B" w14:textId="5A770A69" w:rsidR="00B43B4F" w:rsidRDefault="004545C5" w:rsidP="00917ED0">
      <w:pPr>
        <w:numPr>
          <w:ilvl w:val="0"/>
          <w:numId w:val="3"/>
        </w:numPr>
        <w:pBdr>
          <w:top w:val="nil"/>
          <w:left w:val="nil"/>
          <w:bottom w:val="nil"/>
          <w:right w:val="nil"/>
          <w:between w:val="nil"/>
        </w:pBdr>
        <w:tabs>
          <w:tab w:val="left" w:pos="0"/>
          <w:tab w:val="left" w:pos="772"/>
        </w:tabs>
        <w:spacing w:line="274" w:lineRule="auto"/>
        <w:ind w:right="-91"/>
      </w:pPr>
      <w:r>
        <w:rPr>
          <w:color w:val="000000"/>
        </w:rPr>
        <w:t>Erasmus+  Staj Hareketliliği Başvuru Formu (</w:t>
      </w:r>
      <w:hyperlink r:id="rId8" w:history="1">
        <w:r w:rsidR="00CA1055" w:rsidRPr="00B84AAB">
          <w:rPr>
            <w:rStyle w:val="Kpr"/>
          </w:rPr>
          <w:t>https://turnaportal.ua.gov.tr/</w:t>
        </w:r>
      </w:hyperlink>
      <w:r w:rsidR="00917ED0">
        <w:t xml:space="preserve"> </w:t>
      </w:r>
      <w:proofErr w:type="gramStart"/>
      <w:r>
        <w:rPr>
          <w:color w:val="000000"/>
        </w:rPr>
        <w:t>online</w:t>
      </w:r>
      <w:proofErr w:type="gramEnd"/>
      <w:r>
        <w:rPr>
          <w:color w:val="000000"/>
        </w:rPr>
        <w:t xml:space="preserve"> başvuru sisteminden yapılacak.)</w:t>
      </w:r>
    </w:p>
    <w:p w14:paraId="1D815102" w14:textId="30FE47F6" w:rsidR="00B43B4F" w:rsidRDefault="004545C5">
      <w:pPr>
        <w:numPr>
          <w:ilvl w:val="0"/>
          <w:numId w:val="3"/>
        </w:numPr>
        <w:pBdr>
          <w:top w:val="nil"/>
          <w:left w:val="nil"/>
          <w:bottom w:val="nil"/>
          <w:right w:val="nil"/>
          <w:between w:val="nil"/>
        </w:pBdr>
        <w:tabs>
          <w:tab w:val="left" w:pos="360"/>
        </w:tabs>
        <w:ind w:right="51"/>
        <w:rPr>
          <w:color w:val="000000"/>
        </w:rPr>
      </w:pPr>
      <w:r>
        <w:rPr>
          <w:color w:val="000000"/>
        </w:rPr>
        <w:t>Staj hareketliliğine başvuranlar için staj yapacakları yerlerden almış oldukları kabul belgesi</w:t>
      </w:r>
      <w:r w:rsidR="00C24790">
        <w:rPr>
          <w:color w:val="000000"/>
        </w:rPr>
        <w:t xml:space="preserve"> (başvuru sistemine yüklenecek)</w:t>
      </w:r>
    </w:p>
    <w:p w14:paraId="050D74D9" w14:textId="77777777" w:rsidR="00B43B4F" w:rsidRDefault="004545C5">
      <w:pPr>
        <w:numPr>
          <w:ilvl w:val="0"/>
          <w:numId w:val="3"/>
        </w:numPr>
        <w:pBdr>
          <w:top w:val="nil"/>
          <w:left w:val="nil"/>
          <w:bottom w:val="nil"/>
          <w:right w:val="nil"/>
          <w:between w:val="nil"/>
        </w:pBdr>
        <w:tabs>
          <w:tab w:val="left" w:pos="284"/>
        </w:tabs>
        <w:ind w:right="3223"/>
        <w:rPr>
          <w:color w:val="000000"/>
        </w:rPr>
      </w:pPr>
      <w:r>
        <w:rPr>
          <w:color w:val="000000"/>
        </w:rPr>
        <w:t>1 adet fotoğraf (başvuru sistemine yüklenecek)</w:t>
      </w:r>
    </w:p>
    <w:p w14:paraId="7048685E" w14:textId="77777777" w:rsidR="00B43B4F" w:rsidRDefault="004545C5">
      <w:pPr>
        <w:numPr>
          <w:ilvl w:val="0"/>
          <w:numId w:val="3"/>
        </w:numPr>
        <w:pBdr>
          <w:top w:val="nil"/>
          <w:left w:val="nil"/>
          <w:bottom w:val="nil"/>
          <w:right w:val="nil"/>
          <w:between w:val="nil"/>
        </w:pBdr>
        <w:tabs>
          <w:tab w:val="left" w:pos="284"/>
        </w:tabs>
        <w:ind w:right="3223"/>
        <w:rPr>
          <w:color w:val="000000"/>
        </w:rPr>
      </w:pPr>
      <w:r>
        <w:rPr>
          <w:color w:val="000000"/>
        </w:rPr>
        <w:t>Varsa engel durumu ve/veya Şehit yakını, gazi veya gazi yakını olmaya ilişkin belge (başvuru sistemine yüklenecek)</w:t>
      </w:r>
    </w:p>
    <w:p w14:paraId="24D8DF8D" w14:textId="77777777" w:rsidR="00B43B4F" w:rsidRDefault="004545C5">
      <w:pPr>
        <w:numPr>
          <w:ilvl w:val="0"/>
          <w:numId w:val="3"/>
        </w:numPr>
        <w:pBdr>
          <w:top w:val="nil"/>
          <w:left w:val="nil"/>
          <w:bottom w:val="nil"/>
          <w:right w:val="nil"/>
          <w:between w:val="nil"/>
        </w:pBdr>
        <w:tabs>
          <w:tab w:val="left" w:pos="772"/>
        </w:tabs>
        <w:ind w:right="-91"/>
        <w:rPr>
          <w:color w:val="000000"/>
        </w:rPr>
      </w:pPr>
      <w:r>
        <w:rPr>
          <w:color w:val="000000"/>
        </w:rPr>
        <w:t>Varsa 2828 Sayılı Sosyal Hizmetler Kanunu kapsamında haklarında koruma, bakım veya barınma kararı alınmış öğrencilerden bu karara ilişkin belge (başvuru sistemine yüklenecek)</w:t>
      </w:r>
    </w:p>
    <w:p w14:paraId="2F04F260" w14:textId="4EA86EEB" w:rsidR="002D5A59" w:rsidRDefault="002D5A59">
      <w:pPr>
        <w:numPr>
          <w:ilvl w:val="0"/>
          <w:numId w:val="3"/>
        </w:numPr>
        <w:pBdr>
          <w:top w:val="nil"/>
          <w:left w:val="nil"/>
          <w:bottom w:val="nil"/>
          <w:right w:val="nil"/>
          <w:between w:val="nil"/>
        </w:pBdr>
        <w:tabs>
          <w:tab w:val="left" w:pos="772"/>
        </w:tabs>
        <w:ind w:right="-91"/>
        <w:rPr>
          <w:color w:val="000000"/>
        </w:rPr>
      </w:pPr>
      <w:r>
        <w:rPr>
          <w:color w:val="000000"/>
        </w:rPr>
        <w:t>Sosyal yardım alan öğrenciler için ilgili kurumdan alınacak belge</w:t>
      </w:r>
      <w:r w:rsidR="00C24790">
        <w:rPr>
          <w:color w:val="000000"/>
        </w:rPr>
        <w:t xml:space="preserve"> (başvuru sistemine yüklenecek)</w:t>
      </w:r>
      <w:r>
        <w:rPr>
          <w:color w:val="000000"/>
        </w:rPr>
        <w:t>.</w:t>
      </w:r>
    </w:p>
    <w:p w14:paraId="2EB412FA" w14:textId="6026553D" w:rsidR="00C24790" w:rsidRDefault="00C24790">
      <w:pPr>
        <w:numPr>
          <w:ilvl w:val="0"/>
          <w:numId w:val="3"/>
        </w:numPr>
        <w:pBdr>
          <w:top w:val="nil"/>
          <w:left w:val="nil"/>
          <w:bottom w:val="nil"/>
          <w:right w:val="nil"/>
          <w:between w:val="nil"/>
        </w:pBdr>
        <w:tabs>
          <w:tab w:val="left" w:pos="772"/>
        </w:tabs>
        <w:ind w:right="-91"/>
        <w:rPr>
          <w:color w:val="000000"/>
        </w:rPr>
      </w:pPr>
      <w:r>
        <w:t xml:space="preserve">Kendileri veya 1. derece yakınları AFAD’dan afetzede yardımı alanların yardım aldığına ilişkin belge  </w:t>
      </w:r>
      <w:r>
        <w:rPr>
          <w:color w:val="000000"/>
        </w:rPr>
        <w:t>(başvuru sistemine yüklenecek).</w:t>
      </w:r>
    </w:p>
    <w:p w14:paraId="6BD311A8" w14:textId="77777777" w:rsidR="00B43B4F" w:rsidRDefault="004545C5">
      <w:pPr>
        <w:pStyle w:val="Balk1"/>
        <w:spacing w:before="186" w:line="274" w:lineRule="auto"/>
        <w:ind w:left="0"/>
        <w:rPr>
          <w:sz w:val="22"/>
          <w:szCs w:val="22"/>
        </w:rPr>
      </w:pPr>
      <w:r>
        <w:rPr>
          <w:sz w:val="22"/>
          <w:szCs w:val="22"/>
        </w:rPr>
        <w:t>GENEL HÜKÜMLER:</w:t>
      </w:r>
    </w:p>
    <w:p w14:paraId="4C71D25B" w14:textId="77777777" w:rsidR="00B43B4F" w:rsidRDefault="004545C5">
      <w:pPr>
        <w:pBdr>
          <w:top w:val="nil"/>
          <w:left w:val="nil"/>
          <w:bottom w:val="nil"/>
          <w:right w:val="nil"/>
          <w:between w:val="nil"/>
        </w:pBdr>
        <w:spacing w:before="90"/>
        <w:ind w:right="115"/>
        <w:jc w:val="both"/>
        <w:rPr>
          <w:color w:val="000000"/>
        </w:rPr>
      </w:pPr>
      <w:r>
        <w:rPr>
          <w:color w:val="000000"/>
        </w:rPr>
        <w:t>Yararlanıcılar, Erasmus hareketlilik sürelerin toplamda 12 ayı geçmeyecek şekilde hibesiz olarak uzatmak istemeleri durumunda bu talepleri kabul edilebilir ve tüm Erasmus+ kurallarının uygulanması şartı ile öğrencinin hibesiz olarak kalmasına izin verilebilir.</w:t>
      </w:r>
    </w:p>
    <w:p w14:paraId="3C864824" w14:textId="77777777" w:rsidR="00CA1055" w:rsidRDefault="00CA1055">
      <w:pPr>
        <w:pBdr>
          <w:top w:val="nil"/>
          <w:left w:val="nil"/>
          <w:bottom w:val="nil"/>
          <w:right w:val="nil"/>
          <w:between w:val="nil"/>
        </w:pBdr>
        <w:ind w:right="114"/>
        <w:jc w:val="both"/>
        <w:rPr>
          <w:color w:val="000000"/>
        </w:rPr>
      </w:pPr>
    </w:p>
    <w:p w14:paraId="20D36C16" w14:textId="77777777" w:rsidR="00B43B4F" w:rsidRDefault="00B43B4F">
      <w:pPr>
        <w:pBdr>
          <w:top w:val="nil"/>
          <w:left w:val="nil"/>
          <w:bottom w:val="nil"/>
          <w:right w:val="nil"/>
          <w:between w:val="nil"/>
        </w:pBdr>
        <w:ind w:right="114"/>
        <w:jc w:val="both"/>
        <w:rPr>
          <w:color w:val="000000"/>
        </w:rPr>
      </w:pPr>
    </w:p>
    <w:p w14:paraId="62A613F7" w14:textId="77777777" w:rsidR="00B43B4F" w:rsidRDefault="00B43B4F">
      <w:pPr>
        <w:pBdr>
          <w:top w:val="nil"/>
          <w:left w:val="nil"/>
          <w:bottom w:val="nil"/>
          <w:right w:val="nil"/>
          <w:between w:val="nil"/>
        </w:pBdr>
        <w:rPr>
          <w:color w:val="000000"/>
        </w:rPr>
      </w:pPr>
    </w:p>
    <w:p w14:paraId="1858DB20" w14:textId="77777777" w:rsidR="00B43B4F" w:rsidRDefault="004545C5">
      <w:pPr>
        <w:pStyle w:val="Balk1"/>
        <w:spacing w:before="1"/>
        <w:ind w:left="0" w:right="116"/>
        <w:jc w:val="both"/>
        <w:rPr>
          <w:sz w:val="22"/>
          <w:szCs w:val="22"/>
        </w:rPr>
      </w:pPr>
      <w:r>
        <w:rPr>
          <w:sz w:val="22"/>
          <w:szCs w:val="22"/>
        </w:rPr>
        <w:t>ERASMUS+ ÖĞRENİM HAREKETLİLİĞİ İÇİN GEREKEN ASGARİ ŞARTLAR</w:t>
      </w:r>
    </w:p>
    <w:p w14:paraId="23DB1FC9" w14:textId="77777777" w:rsidR="00B43B4F" w:rsidRDefault="004545C5">
      <w:pPr>
        <w:pBdr>
          <w:top w:val="nil"/>
          <w:left w:val="nil"/>
          <w:bottom w:val="nil"/>
          <w:right w:val="nil"/>
          <w:between w:val="nil"/>
        </w:pBdr>
        <w:spacing w:line="274" w:lineRule="auto"/>
        <w:jc w:val="both"/>
        <w:rPr>
          <w:color w:val="000000"/>
        </w:rPr>
      </w:pPr>
      <w:r>
        <w:rPr>
          <w:color w:val="000000"/>
        </w:rPr>
        <w:t>Yararlanıcının tabiiyetine ilişkin şartın sağlanması esastır:</w:t>
      </w:r>
    </w:p>
    <w:p w14:paraId="285F2E99" w14:textId="77777777" w:rsidR="00B43B4F" w:rsidRDefault="004545C5">
      <w:pPr>
        <w:numPr>
          <w:ilvl w:val="0"/>
          <w:numId w:val="6"/>
        </w:numPr>
        <w:pBdr>
          <w:top w:val="nil"/>
          <w:left w:val="nil"/>
          <w:bottom w:val="nil"/>
          <w:right w:val="nil"/>
          <w:between w:val="nil"/>
        </w:pBdr>
        <w:tabs>
          <w:tab w:val="left" w:pos="922"/>
        </w:tabs>
        <w:spacing w:before="198"/>
        <w:jc w:val="both"/>
      </w:pPr>
      <w:r>
        <w:rPr>
          <w:color w:val="000000"/>
        </w:rPr>
        <w:t>Türkiye Cumhuriyeti vatandaşı olmak,</w:t>
      </w:r>
    </w:p>
    <w:p w14:paraId="668B6F7B" w14:textId="39A0E465" w:rsidR="00B43B4F" w:rsidRDefault="004545C5">
      <w:pPr>
        <w:numPr>
          <w:ilvl w:val="0"/>
          <w:numId w:val="6"/>
        </w:numPr>
        <w:pBdr>
          <w:top w:val="nil"/>
          <w:left w:val="nil"/>
          <w:bottom w:val="nil"/>
          <w:right w:val="nil"/>
          <w:between w:val="nil"/>
        </w:pBdr>
        <w:tabs>
          <w:tab w:val="left" w:pos="922"/>
        </w:tabs>
        <w:spacing w:before="201"/>
        <w:ind w:right="122"/>
        <w:jc w:val="both"/>
      </w:pPr>
      <w:r>
        <w:rPr>
          <w:color w:val="000000"/>
        </w:rPr>
        <w:t>Başka ülkelerin vatandaşı olmakla birlikte Türkiye’deki yükseköğretim kurumlarında kayıtlı öğrenci olmak</w:t>
      </w:r>
      <w:r w:rsidR="00C24790">
        <w:rPr>
          <w:color w:val="000000"/>
        </w:rPr>
        <w:t>.</w:t>
      </w:r>
    </w:p>
    <w:p w14:paraId="0E40C1F7" w14:textId="6C66CB5C" w:rsidR="00B43B4F" w:rsidRDefault="004545C5">
      <w:pPr>
        <w:pBdr>
          <w:top w:val="nil"/>
          <w:left w:val="nil"/>
          <w:bottom w:val="nil"/>
          <w:right w:val="nil"/>
          <w:between w:val="nil"/>
        </w:pBdr>
        <w:spacing w:before="196"/>
        <w:jc w:val="both"/>
        <w:rPr>
          <w:color w:val="000000"/>
        </w:rPr>
      </w:pPr>
      <w:r>
        <w:rPr>
          <w:color w:val="000000"/>
        </w:rPr>
        <w:t>Bu şartı takiben aşağıdaki hususlar sağlanmalıdır.</w:t>
      </w:r>
    </w:p>
    <w:p w14:paraId="655DD301" w14:textId="77777777" w:rsidR="00B43B4F" w:rsidRDefault="004545C5">
      <w:pPr>
        <w:numPr>
          <w:ilvl w:val="0"/>
          <w:numId w:val="8"/>
        </w:numPr>
        <w:pBdr>
          <w:top w:val="nil"/>
          <w:left w:val="nil"/>
          <w:bottom w:val="nil"/>
          <w:right w:val="nil"/>
          <w:between w:val="nil"/>
        </w:pBdr>
        <w:tabs>
          <w:tab w:val="left" w:pos="922"/>
        </w:tabs>
        <w:spacing w:before="2"/>
        <w:ind w:right="121"/>
        <w:jc w:val="both"/>
      </w:pPr>
      <w:r>
        <w:rPr>
          <w:color w:val="000000"/>
        </w:rPr>
        <w:t>Öğrencinin üniversite bünyesinde örgün eğitim kademelerinin herhangi birinde (birinci, ikinci veya üçüncü kademe) bir yükseköğretim programına kayıtlı, tam zamanlı öğrenci olması;</w:t>
      </w:r>
    </w:p>
    <w:p w14:paraId="5B74C8FE" w14:textId="77777777" w:rsidR="00B43B4F" w:rsidRDefault="004545C5">
      <w:pPr>
        <w:pStyle w:val="Balk1"/>
        <w:numPr>
          <w:ilvl w:val="1"/>
          <w:numId w:val="1"/>
        </w:numPr>
        <w:tabs>
          <w:tab w:val="left" w:pos="847"/>
        </w:tabs>
        <w:spacing w:before="4"/>
        <w:ind w:left="0" w:right="115" w:firstLine="0"/>
        <w:jc w:val="both"/>
        <w:rPr>
          <w:sz w:val="22"/>
          <w:szCs w:val="22"/>
        </w:rPr>
      </w:pPr>
      <w:r>
        <w:rPr>
          <w:sz w:val="22"/>
          <w:szCs w:val="22"/>
        </w:rPr>
        <w:t>Birinci kademe (ön lisans, lisans) öğrencilerinin genel akademik not ortalamasının asgari 2.20/4 ya da 72/100 olması</w:t>
      </w:r>
    </w:p>
    <w:p w14:paraId="2A4FAD3D" w14:textId="77777777" w:rsidR="00B43B4F" w:rsidRDefault="004545C5">
      <w:pPr>
        <w:numPr>
          <w:ilvl w:val="1"/>
          <w:numId w:val="1"/>
        </w:numPr>
        <w:pBdr>
          <w:top w:val="nil"/>
          <w:left w:val="nil"/>
          <w:bottom w:val="nil"/>
          <w:right w:val="nil"/>
          <w:between w:val="nil"/>
        </w:pBdr>
        <w:tabs>
          <w:tab w:val="left" w:pos="831"/>
        </w:tabs>
        <w:ind w:left="0" w:right="112" w:firstLine="0"/>
        <w:jc w:val="both"/>
        <w:rPr>
          <w:b/>
          <w:color w:val="000000"/>
        </w:rPr>
      </w:pPr>
      <w:r>
        <w:rPr>
          <w:b/>
          <w:color w:val="000000"/>
        </w:rPr>
        <w:t>İkinci (yüksek lisans) ve üçüncü kademe (doktora) öğrencilerinin genel akademik not ortalamasının asgari 2.5/4 ya da 75/100 olması</w:t>
      </w:r>
    </w:p>
    <w:p w14:paraId="4DB5C564" w14:textId="77777777" w:rsidR="00B43B4F" w:rsidRDefault="004545C5">
      <w:pPr>
        <w:pBdr>
          <w:top w:val="nil"/>
          <w:left w:val="nil"/>
          <w:bottom w:val="nil"/>
          <w:right w:val="nil"/>
          <w:between w:val="nil"/>
        </w:pBdr>
        <w:ind w:right="113"/>
        <w:jc w:val="both"/>
        <w:rPr>
          <w:color w:val="000000"/>
        </w:rPr>
      </w:pPr>
      <w:r>
        <w:rPr>
          <w:color w:val="000000"/>
        </w:rPr>
        <w:t>Öğrencilerin notlarının 4’lük sistemden 100’lük sisteme uyarlanışı, güncel YÖK dönüştürme tablosuna göre yapılacaktır.</w:t>
      </w:r>
    </w:p>
    <w:p w14:paraId="51626B10" w14:textId="77777777" w:rsidR="00B43B4F" w:rsidRDefault="004545C5">
      <w:pPr>
        <w:pBdr>
          <w:top w:val="nil"/>
          <w:left w:val="nil"/>
          <w:bottom w:val="nil"/>
          <w:right w:val="nil"/>
          <w:between w:val="nil"/>
        </w:pBdr>
        <w:ind w:right="118"/>
        <w:jc w:val="both"/>
        <w:rPr>
          <w:color w:val="000000"/>
        </w:rPr>
      </w:pPr>
      <w:r>
        <w:rPr>
          <w:color w:val="000000"/>
        </w:rPr>
        <w:lastRenderedPageBreak/>
        <w:t>Yüksek lisans ve doktora düzeyinde ilk dönem başvuran ve henüz seçim yapılan yükseköğretim kurumunda transkripti oluşmamış öğrenciler için bir önceki yükseköğretim kademesinde alınan mezuniyet notu kullanılır. Benzer şekilde, yatay veya dikey geçişle başka bir yükseköğretim kurumundan geçiş yapmış ve henüz seçim yapılan yükseköğretim kurumunda bir not ortalaması oluşmamış öğrenciler için geldikleri yükseköğretim kurumundan aldıkları son transkriptte yer alan not ortalamaları dikkate alınır.</w:t>
      </w:r>
    </w:p>
    <w:p w14:paraId="18A4CEF4" w14:textId="77777777" w:rsidR="00B43B4F" w:rsidRDefault="00B43B4F">
      <w:pPr>
        <w:pBdr>
          <w:top w:val="nil"/>
          <w:left w:val="nil"/>
          <w:bottom w:val="nil"/>
          <w:right w:val="nil"/>
          <w:between w:val="nil"/>
        </w:pBdr>
        <w:spacing w:before="6"/>
        <w:rPr>
          <w:color w:val="000000"/>
        </w:rPr>
      </w:pPr>
    </w:p>
    <w:p w14:paraId="05A421FD" w14:textId="7A619172" w:rsidR="00B43B4F" w:rsidRDefault="004545C5">
      <w:pPr>
        <w:pBdr>
          <w:top w:val="nil"/>
          <w:left w:val="nil"/>
          <w:bottom w:val="nil"/>
          <w:right w:val="nil"/>
          <w:between w:val="nil"/>
        </w:pBdr>
        <w:spacing w:before="1"/>
        <w:ind w:right="114"/>
        <w:jc w:val="both"/>
        <w:rPr>
          <w:color w:val="000000"/>
        </w:rPr>
      </w:pPr>
      <w:r>
        <w:rPr>
          <w:color w:val="000000"/>
        </w:rPr>
        <w:t>Öğrenci seçimi, ilan edilen değerlendirme ölçütleri ve aşağıda belirtildiği şekilde hesaplanacak ağırlıklı puanlar</w:t>
      </w:r>
      <w:r>
        <w:rPr>
          <w:strike/>
          <w:color w:val="000000"/>
        </w:rPr>
        <w:t>ı</w:t>
      </w:r>
      <w:r>
        <w:rPr>
          <w:color w:val="000000"/>
        </w:rPr>
        <w:t xml:space="preserve"> dikkate alınarak gerçekleştirilecektir. Aday öğrenciler birimlere ayrılan kontenjanlar dâhilinde en yüksek puandan en düşük puana doğru sıralanacak ve buna göre asıl ve yedek listeler ilan edilecektir. Bu listeler dikkate alınarak Erasmus öğrencileri bütçenin elverdiği kontenjanlar dâhilinde seçilir</w:t>
      </w:r>
      <w:r w:rsidRPr="00F979F6">
        <w:rPr>
          <w:color w:val="000000"/>
        </w:rPr>
        <w:t>. 202</w:t>
      </w:r>
      <w:r w:rsidR="00917ED0">
        <w:rPr>
          <w:color w:val="000000"/>
        </w:rPr>
        <w:t>3/2024</w:t>
      </w:r>
      <w:r>
        <w:rPr>
          <w:color w:val="000000"/>
        </w:rPr>
        <w:t xml:space="preserve"> akademik yılı staj hareketliliği başvurularını değerlendirmede kullanılacak değerlendirme ölçütleri ve ağırlıklı puanlar şunlardır:</w:t>
      </w:r>
    </w:p>
    <w:p w14:paraId="04B894FF" w14:textId="77777777" w:rsidR="00B43B4F" w:rsidRDefault="00B43B4F">
      <w:pPr>
        <w:pBdr>
          <w:top w:val="nil"/>
          <w:left w:val="nil"/>
          <w:bottom w:val="nil"/>
          <w:right w:val="nil"/>
          <w:between w:val="nil"/>
        </w:pBdr>
        <w:spacing w:before="1"/>
        <w:ind w:right="114"/>
        <w:jc w:val="both"/>
        <w:rPr>
          <w:color w:val="000000"/>
        </w:rPr>
      </w:pPr>
    </w:p>
    <w:p w14:paraId="3838A2F3" w14:textId="77777777" w:rsidR="00B43B4F" w:rsidRDefault="00B43B4F">
      <w:pPr>
        <w:jc w:val="both"/>
      </w:pPr>
    </w:p>
    <w:p w14:paraId="6FD01379" w14:textId="77777777" w:rsidR="00B43B4F" w:rsidRDefault="004545C5">
      <w:pPr>
        <w:pStyle w:val="Balk1"/>
        <w:numPr>
          <w:ilvl w:val="0"/>
          <w:numId w:val="11"/>
        </w:numPr>
        <w:tabs>
          <w:tab w:val="left" w:pos="922"/>
          <w:tab w:val="left" w:pos="4795"/>
        </w:tabs>
        <w:ind w:left="0" w:firstLine="0"/>
        <w:rPr>
          <w:sz w:val="22"/>
          <w:szCs w:val="22"/>
        </w:rPr>
      </w:pPr>
      <w:r>
        <w:rPr>
          <w:sz w:val="22"/>
          <w:szCs w:val="22"/>
        </w:rPr>
        <w:t>Akademik başarı düzeyi</w:t>
      </w:r>
      <w:r>
        <w:rPr>
          <w:sz w:val="22"/>
          <w:szCs w:val="22"/>
        </w:rPr>
        <w:tab/>
        <w:t>: % 50</w:t>
      </w:r>
    </w:p>
    <w:p w14:paraId="1C8808F0" w14:textId="77777777" w:rsidR="00B43B4F" w:rsidRDefault="004545C5">
      <w:pPr>
        <w:numPr>
          <w:ilvl w:val="0"/>
          <w:numId w:val="11"/>
        </w:numPr>
        <w:pBdr>
          <w:top w:val="nil"/>
          <w:left w:val="nil"/>
          <w:bottom w:val="nil"/>
          <w:right w:val="nil"/>
          <w:between w:val="nil"/>
        </w:pBdr>
        <w:tabs>
          <w:tab w:val="left" w:pos="922"/>
          <w:tab w:val="left" w:pos="4780"/>
        </w:tabs>
        <w:ind w:left="0" w:firstLine="0"/>
        <w:rPr>
          <w:b/>
          <w:color w:val="000000"/>
        </w:rPr>
      </w:pPr>
      <w:r>
        <w:rPr>
          <w:b/>
          <w:color w:val="000000"/>
        </w:rPr>
        <w:t>Dil seviyesi *:</w:t>
      </w:r>
      <w:r>
        <w:rPr>
          <w:b/>
          <w:color w:val="000000"/>
        </w:rPr>
        <w:tab/>
        <w:t>: % 50</w:t>
      </w:r>
    </w:p>
    <w:p w14:paraId="29CB9BF5" w14:textId="425485AF" w:rsidR="00B43B4F" w:rsidRDefault="004545C5">
      <w:pPr>
        <w:numPr>
          <w:ilvl w:val="0"/>
          <w:numId w:val="11"/>
        </w:numPr>
        <w:pBdr>
          <w:top w:val="nil"/>
          <w:left w:val="nil"/>
          <w:bottom w:val="nil"/>
          <w:right w:val="nil"/>
          <w:between w:val="nil"/>
        </w:pBdr>
        <w:spacing w:before="198" w:line="242" w:lineRule="auto"/>
        <w:ind w:left="0" w:right="112" w:firstLine="0"/>
        <w:jc w:val="both"/>
        <w:rPr>
          <w:color w:val="000000"/>
        </w:rPr>
      </w:pPr>
      <w:r>
        <w:rPr>
          <w:color w:val="000000"/>
        </w:rPr>
        <w:t>ÖSYM tarafında eş değer kabul edilen dil sınavlarından (YDS, YÖKDİL vb.) alınan puanlar seçim sırasında kabul edilecektir. Bu sınavların notlarından birini ibraz eden öğrenciler düzenlenecek olan yabancı dil sınavına katılırlarsa iki sınav notundan yüksek olan puan işleme alınır.</w:t>
      </w:r>
    </w:p>
    <w:p w14:paraId="032AC566" w14:textId="77777777" w:rsidR="00B43B4F" w:rsidRDefault="00B43B4F">
      <w:pPr>
        <w:jc w:val="both"/>
      </w:pPr>
    </w:p>
    <w:p w14:paraId="1AE380CC" w14:textId="77777777" w:rsidR="00B43B4F" w:rsidRDefault="00B43B4F">
      <w:pPr>
        <w:rPr>
          <w:b/>
          <w:u w:val="single"/>
        </w:rPr>
      </w:pPr>
    </w:p>
    <w:p w14:paraId="24D0C211" w14:textId="77777777" w:rsidR="00B43B4F" w:rsidRDefault="00B43B4F">
      <w:pPr>
        <w:rPr>
          <w:b/>
          <w:u w:val="single"/>
        </w:rPr>
      </w:pPr>
    </w:p>
    <w:p w14:paraId="77B1DA3E" w14:textId="77777777" w:rsidR="00B43B4F" w:rsidRDefault="004545C5">
      <w:pPr>
        <w:rPr>
          <w:b/>
        </w:rPr>
      </w:pPr>
      <w:r>
        <w:rPr>
          <w:b/>
          <w:u w:val="single"/>
        </w:rPr>
        <w:t>Toplam yüz puan üzerinden</w:t>
      </w:r>
    </w:p>
    <w:p w14:paraId="7D0E7514" w14:textId="77777777" w:rsidR="00B43B4F" w:rsidRDefault="00B43B4F">
      <w:pPr>
        <w:pBdr>
          <w:top w:val="nil"/>
          <w:left w:val="nil"/>
          <w:bottom w:val="nil"/>
          <w:right w:val="nil"/>
          <w:between w:val="nil"/>
        </w:pBdr>
        <w:rPr>
          <w:b/>
          <w:color w:val="000000"/>
        </w:rPr>
      </w:pPr>
    </w:p>
    <w:p w14:paraId="2EAE8A82" w14:textId="77777777" w:rsidR="00B43B4F" w:rsidRDefault="004545C5">
      <w:pPr>
        <w:numPr>
          <w:ilvl w:val="0"/>
          <w:numId w:val="11"/>
        </w:numPr>
        <w:pBdr>
          <w:top w:val="nil"/>
          <w:left w:val="nil"/>
          <w:bottom w:val="nil"/>
          <w:right w:val="nil"/>
          <w:between w:val="nil"/>
        </w:pBdr>
        <w:tabs>
          <w:tab w:val="left" w:pos="922"/>
        </w:tabs>
        <w:spacing w:before="92"/>
        <w:ind w:left="0" w:firstLine="0"/>
        <w:rPr>
          <w:b/>
          <w:color w:val="000000"/>
        </w:rPr>
      </w:pPr>
      <w:r>
        <w:rPr>
          <w:b/>
          <w:color w:val="000000"/>
        </w:rPr>
        <w:t>Engelli öğrencilere (engelliliğin belgelenmesi kaydıyla) +10 puan</w:t>
      </w:r>
    </w:p>
    <w:p w14:paraId="79047C02" w14:textId="3A3B0F55" w:rsidR="00B43B4F" w:rsidRDefault="004545C5">
      <w:pPr>
        <w:pStyle w:val="Balk1"/>
        <w:numPr>
          <w:ilvl w:val="0"/>
          <w:numId w:val="11"/>
        </w:numPr>
        <w:tabs>
          <w:tab w:val="left" w:pos="922"/>
        </w:tabs>
        <w:ind w:left="0" w:firstLine="0"/>
        <w:rPr>
          <w:sz w:val="22"/>
          <w:szCs w:val="22"/>
        </w:rPr>
      </w:pPr>
      <w:r>
        <w:rPr>
          <w:sz w:val="22"/>
          <w:szCs w:val="22"/>
        </w:rPr>
        <w:t>Şehit</w:t>
      </w:r>
      <w:r w:rsidR="005D3CD1">
        <w:rPr>
          <w:sz w:val="22"/>
          <w:szCs w:val="22"/>
        </w:rPr>
        <w:t xml:space="preserve"> ve Gazi çocuklarına: +15 puan</w:t>
      </w:r>
    </w:p>
    <w:p w14:paraId="3C165050" w14:textId="77777777" w:rsidR="00B43B4F" w:rsidRDefault="004545C5">
      <w:pPr>
        <w:numPr>
          <w:ilvl w:val="0"/>
          <w:numId w:val="11"/>
        </w:numPr>
        <w:pBdr>
          <w:top w:val="nil"/>
          <w:left w:val="nil"/>
          <w:bottom w:val="nil"/>
          <w:right w:val="nil"/>
          <w:between w:val="nil"/>
        </w:pBdr>
        <w:tabs>
          <w:tab w:val="left" w:pos="922"/>
        </w:tabs>
        <w:ind w:left="0" w:right="116" w:firstLine="0"/>
        <w:rPr>
          <w:b/>
          <w:color w:val="000000"/>
        </w:rPr>
      </w:pPr>
      <w:r>
        <w:rPr>
          <w:b/>
          <w:color w:val="000000"/>
        </w:rPr>
        <w:t>2828 Sayılı Sosyal Hizmetler Kanunu kapsamında haklarında koruma, bakım veya barınma kararı alınmış öğrencilere: +10 puan</w:t>
      </w:r>
    </w:p>
    <w:p w14:paraId="3F13E301" w14:textId="77777777" w:rsidR="00B43B4F" w:rsidRDefault="004545C5">
      <w:pPr>
        <w:pStyle w:val="Balk1"/>
        <w:numPr>
          <w:ilvl w:val="0"/>
          <w:numId w:val="11"/>
        </w:numPr>
        <w:tabs>
          <w:tab w:val="left" w:pos="922"/>
        </w:tabs>
        <w:spacing w:line="274" w:lineRule="auto"/>
        <w:ind w:left="0" w:firstLine="0"/>
        <w:rPr>
          <w:sz w:val="22"/>
          <w:szCs w:val="22"/>
        </w:rPr>
      </w:pPr>
      <w:r>
        <w:rPr>
          <w:sz w:val="22"/>
          <w:szCs w:val="22"/>
        </w:rPr>
        <w:t>Daha önce yararlanma (hibeli veya hibesiz her bir faaliyet için): -10 puan</w:t>
      </w:r>
    </w:p>
    <w:p w14:paraId="78F88450" w14:textId="77777777" w:rsidR="00B43B4F" w:rsidRDefault="004545C5">
      <w:pPr>
        <w:numPr>
          <w:ilvl w:val="0"/>
          <w:numId w:val="11"/>
        </w:numPr>
        <w:pBdr>
          <w:top w:val="nil"/>
          <w:left w:val="nil"/>
          <w:bottom w:val="nil"/>
          <w:right w:val="nil"/>
          <w:between w:val="nil"/>
        </w:pBdr>
        <w:tabs>
          <w:tab w:val="left" w:pos="922"/>
        </w:tabs>
        <w:ind w:left="0" w:firstLine="0"/>
        <w:rPr>
          <w:b/>
          <w:color w:val="000000"/>
        </w:rPr>
      </w:pPr>
      <w:r>
        <w:rPr>
          <w:b/>
          <w:color w:val="000000"/>
        </w:rPr>
        <w:t>Vatandaşı olunan ülkede hareketliliğe katılma: -10 puan</w:t>
      </w:r>
    </w:p>
    <w:p w14:paraId="70F8E0EE" w14:textId="77777777" w:rsidR="00B43B4F" w:rsidRDefault="004545C5">
      <w:pPr>
        <w:pStyle w:val="Balk1"/>
        <w:numPr>
          <w:ilvl w:val="0"/>
          <w:numId w:val="11"/>
        </w:numPr>
        <w:tabs>
          <w:tab w:val="left" w:pos="922"/>
        </w:tabs>
        <w:ind w:left="0" w:right="113" w:firstLine="0"/>
        <w:rPr>
          <w:sz w:val="22"/>
          <w:szCs w:val="22"/>
        </w:rPr>
      </w:pPr>
      <w:r>
        <w:rPr>
          <w:sz w:val="22"/>
          <w:szCs w:val="22"/>
        </w:rPr>
        <w:t>Geçtiğimiz yıllarda Üniversitemiz Erasmus+ Yabancı dil sınavlarına başvurduğu halde girmemiş olanlardan: -5 puan</w:t>
      </w:r>
    </w:p>
    <w:p w14:paraId="16D9EBA5" w14:textId="77777777" w:rsidR="00B43B4F" w:rsidRDefault="004545C5">
      <w:pPr>
        <w:numPr>
          <w:ilvl w:val="0"/>
          <w:numId w:val="11"/>
        </w:numPr>
        <w:pBdr>
          <w:top w:val="nil"/>
          <w:left w:val="nil"/>
          <w:bottom w:val="nil"/>
          <w:right w:val="nil"/>
          <w:between w:val="nil"/>
        </w:pBdr>
        <w:tabs>
          <w:tab w:val="left" w:pos="981"/>
          <w:tab w:val="left" w:pos="982"/>
          <w:tab w:val="left" w:pos="2537"/>
          <w:tab w:val="left" w:pos="3590"/>
          <w:tab w:val="left" w:pos="4376"/>
          <w:tab w:val="left" w:pos="5575"/>
          <w:tab w:val="left" w:pos="6533"/>
          <w:tab w:val="left" w:pos="8038"/>
        </w:tabs>
        <w:ind w:left="0" w:right="121" w:firstLine="0"/>
        <w:rPr>
          <w:b/>
          <w:color w:val="000000"/>
        </w:rPr>
      </w:pPr>
      <w:r>
        <w:rPr>
          <w:color w:val="000000"/>
        </w:rPr>
        <w:tab/>
      </w:r>
      <w:r>
        <w:rPr>
          <w:b/>
          <w:color w:val="000000"/>
        </w:rPr>
        <w:t>Hareketliliğe</w:t>
      </w:r>
      <w:r>
        <w:rPr>
          <w:b/>
          <w:color w:val="000000"/>
        </w:rPr>
        <w:tab/>
        <w:t>seçildiği</w:t>
      </w:r>
      <w:r>
        <w:rPr>
          <w:b/>
          <w:color w:val="000000"/>
        </w:rPr>
        <w:tab/>
        <w:t>halde</w:t>
      </w:r>
      <w:r>
        <w:rPr>
          <w:b/>
          <w:color w:val="000000"/>
        </w:rPr>
        <w:tab/>
        <w:t>süresinde</w:t>
      </w:r>
      <w:r>
        <w:rPr>
          <w:b/>
          <w:color w:val="000000"/>
        </w:rPr>
        <w:tab/>
        <w:t>feragat</w:t>
      </w:r>
      <w:r>
        <w:rPr>
          <w:b/>
          <w:color w:val="000000"/>
        </w:rPr>
        <w:tab/>
        <w:t>bildiriminde</w:t>
      </w:r>
      <w:r>
        <w:rPr>
          <w:b/>
          <w:color w:val="000000"/>
        </w:rPr>
        <w:tab/>
        <w:t>bulunmaksızın hareketliliğe katılmama: -10 puan</w:t>
      </w:r>
    </w:p>
    <w:p w14:paraId="4131E30C" w14:textId="77777777" w:rsidR="00B43B4F" w:rsidRPr="00F979F6" w:rsidRDefault="004545C5">
      <w:pPr>
        <w:numPr>
          <w:ilvl w:val="0"/>
          <w:numId w:val="11"/>
        </w:numPr>
        <w:pBdr>
          <w:top w:val="nil"/>
          <w:left w:val="nil"/>
          <w:bottom w:val="nil"/>
          <w:right w:val="nil"/>
          <w:between w:val="nil"/>
        </w:pBdr>
        <w:tabs>
          <w:tab w:val="left" w:pos="981"/>
          <w:tab w:val="left" w:pos="982"/>
          <w:tab w:val="left" w:pos="2537"/>
          <w:tab w:val="left" w:pos="3590"/>
          <w:tab w:val="left" w:pos="4376"/>
          <w:tab w:val="left" w:pos="5575"/>
          <w:tab w:val="left" w:pos="6533"/>
          <w:tab w:val="left" w:pos="8038"/>
        </w:tabs>
        <w:ind w:left="0" w:right="121" w:firstLine="0"/>
        <w:rPr>
          <w:b/>
          <w:color w:val="000000"/>
        </w:rPr>
      </w:pPr>
      <w:r w:rsidRPr="00F979F6">
        <w:rPr>
          <w:b/>
          <w:color w:val="000000"/>
        </w:rPr>
        <w:t>Dijital becerileri geliştirmeye yönelik stajlar (</w:t>
      </w:r>
      <w:proofErr w:type="spellStart"/>
      <w:r w:rsidRPr="00F979F6">
        <w:rPr>
          <w:b/>
          <w:color w:val="000000"/>
        </w:rPr>
        <w:t>DOTs</w:t>
      </w:r>
      <w:proofErr w:type="spellEnd"/>
      <w:r w:rsidRPr="00F979F6">
        <w:rPr>
          <w:b/>
          <w:color w:val="000000"/>
        </w:rPr>
        <w:t>) için: +5</w:t>
      </w:r>
    </w:p>
    <w:p w14:paraId="31E00F7D" w14:textId="58C6F8DF" w:rsidR="00B43B4F" w:rsidRPr="00092926" w:rsidRDefault="004545C5">
      <w:pPr>
        <w:numPr>
          <w:ilvl w:val="0"/>
          <w:numId w:val="11"/>
        </w:numPr>
        <w:pBdr>
          <w:top w:val="nil"/>
          <w:left w:val="nil"/>
          <w:bottom w:val="nil"/>
          <w:right w:val="nil"/>
          <w:between w:val="nil"/>
        </w:pBdr>
        <w:tabs>
          <w:tab w:val="left" w:pos="981"/>
          <w:tab w:val="left" w:pos="982"/>
          <w:tab w:val="left" w:pos="2537"/>
          <w:tab w:val="left" w:pos="3590"/>
          <w:tab w:val="left" w:pos="4376"/>
          <w:tab w:val="left" w:pos="5575"/>
          <w:tab w:val="left" w:pos="6533"/>
          <w:tab w:val="left" w:pos="8038"/>
        </w:tabs>
        <w:ind w:left="0" w:right="121" w:firstLine="0"/>
        <w:rPr>
          <w:b/>
          <w:color w:val="000000"/>
        </w:rPr>
      </w:pPr>
      <w:r w:rsidRPr="00F979F6">
        <w:rPr>
          <w:b/>
          <w:color w:val="000000"/>
        </w:rPr>
        <w:t>İki hareketlilik türüne birden aynı anda başvurma (öğrencinin tercih ettiği hareketlilik türüne azaltma uygulanır</w:t>
      </w:r>
      <w:r w:rsidRPr="00F979F6">
        <w:rPr>
          <w:color w:val="000000"/>
        </w:rPr>
        <w:t>): -10</w:t>
      </w:r>
    </w:p>
    <w:p w14:paraId="644657FA" w14:textId="49D408A8" w:rsidR="00092926" w:rsidRPr="00092926" w:rsidRDefault="00092926">
      <w:pPr>
        <w:numPr>
          <w:ilvl w:val="0"/>
          <w:numId w:val="11"/>
        </w:numPr>
        <w:pBdr>
          <w:top w:val="nil"/>
          <w:left w:val="nil"/>
          <w:bottom w:val="nil"/>
          <w:right w:val="nil"/>
          <w:between w:val="nil"/>
        </w:pBdr>
        <w:tabs>
          <w:tab w:val="left" w:pos="981"/>
          <w:tab w:val="left" w:pos="982"/>
          <w:tab w:val="left" w:pos="2537"/>
          <w:tab w:val="left" w:pos="3590"/>
          <w:tab w:val="left" w:pos="4376"/>
          <w:tab w:val="left" w:pos="5575"/>
          <w:tab w:val="left" w:pos="6533"/>
          <w:tab w:val="left" w:pos="8038"/>
        </w:tabs>
        <w:ind w:left="0" w:right="121" w:firstLine="0"/>
        <w:rPr>
          <w:b/>
          <w:color w:val="000000"/>
        </w:rPr>
      </w:pPr>
      <w:r w:rsidRPr="00092926">
        <w:rPr>
          <w:b/>
        </w:rPr>
        <w:t>Kendileri veya 1. derece yakınları AFAD’dan afetzede yardımı alanlar +10 puan</w:t>
      </w:r>
    </w:p>
    <w:p w14:paraId="7BBEF6DD" w14:textId="77777777" w:rsidR="00B43B4F" w:rsidRDefault="00B43B4F">
      <w:pPr>
        <w:tabs>
          <w:tab w:val="left" w:pos="981"/>
          <w:tab w:val="left" w:pos="982"/>
          <w:tab w:val="left" w:pos="2537"/>
          <w:tab w:val="left" w:pos="3590"/>
          <w:tab w:val="left" w:pos="4376"/>
          <w:tab w:val="left" w:pos="5575"/>
          <w:tab w:val="left" w:pos="6533"/>
          <w:tab w:val="left" w:pos="8038"/>
        </w:tabs>
        <w:ind w:right="121"/>
        <w:rPr>
          <w:b/>
        </w:rPr>
      </w:pPr>
    </w:p>
    <w:p w14:paraId="68116EEC" w14:textId="77777777" w:rsidR="00B43B4F" w:rsidRDefault="004545C5">
      <w:pPr>
        <w:pStyle w:val="Balk1"/>
        <w:spacing w:before="179"/>
        <w:ind w:left="0" w:right="117"/>
        <w:jc w:val="both"/>
        <w:rPr>
          <w:sz w:val="22"/>
          <w:szCs w:val="22"/>
        </w:rPr>
      </w:pPr>
      <w:r>
        <w:rPr>
          <w:sz w:val="22"/>
          <w:szCs w:val="22"/>
        </w:rPr>
        <w:t>Daha önce hareketlilikten yararlanma durumunda -10 puan uygulaması, önceki öğrenim kademesinde gerçekleştirilen hareketlilikler için uygulanmaz. Bu uygulama hareketlilikten aynı öğrenim kademesinde (lisans, yüksek lisans, doktora) yararlanmak amacıyla tekrar başvuruda bulunan öğrenciler için geçerlidir.</w:t>
      </w:r>
    </w:p>
    <w:p w14:paraId="7FD950A3" w14:textId="77777777" w:rsidR="00B43B4F" w:rsidRDefault="004545C5">
      <w:pPr>
        <w:pBdr>
          <w:top w:val="nil"/>
          <w:left w:val="nil"/>
          <w:bottom w:val="nil"/>
          <w:right w:val="nil"/>
          <w:between w:val="nil"/>
        </w:pBdr>
        <w:spacing w:before="195" w:line="242" w:lineRule="auto"/>
        <w:ind w:right="115"/>
        <w:jc w:val="both"/>
        <w:rPr>
          <w:color w:val="000000"/>
        </w:rPr>
      </w:pPr>
      <w:r>
        <w:rPr>
          <w:color w:val="000000"/>
        </w:rPr>
        <w:t>Öğrencinin disiplin cezası alması veya alttan dersi olması gibi sebepler Erasmus+ programından faydalanmasına mâni değildir.</w:t>
      </w:r>
    </w:p>
    <w:p w14:paraId="4EF7758D" w14:textId="59B0AB66" w:rsidR="00B43B4F" w:rsidRDefault="004545C5">
      <w:pPr>
        <w:pStyle w:val="Balk1"/>
        <w:spacing w:before="198"/>
        <w:ind w:left="0" w:right="111"/>
        <w:jc w:val="both"/>
        <w:rPr>
          <w:sz w:val="22"/>
          <w:szCs w:val="22"/>
        </w:rPr>
      </w:pPr>
      <w:r>
        <w:rPr>
          <w:sz w:val="22"/>
          <w:szCs w:val="22"/>
        </w:rPr>
        <w:t>Bir öğrenci Erasmus+ öğrenim faaliyetinden, aynı öğrenim kademesi içinde (</w:t>
      </w:r>
      <w:proofErr w:type="spellStart"/>
      <w:r>
        <w:rPr>
          <w:sz w:val="22"/>
          <w:szCs w:val="22"/>
        </w:rPr>
        <w:t>önlisans</w:t>
      </w:r>
      <w:proofErr w:type="spellEnd"/>
      <w:r>
        <w:rPr>
          <w:sz w:val="22"/>
          <w:szCs w:val="22"/>
        </w:rPr>
        <w:t>- lisans, yüksek lisans veya doktora) toplamda</w:t>
      </w:r>
      <w:r w:rsidR="005D3CD1">
        <w:rPr>
          <w:sz w:val="22"/>
          <w:szCs w:val="22"/>
        </w:rPr>
        <w:t xml:space="preserve"> 12 aya kadar faydalanabilir.</w:t>
      </w:r>
      <w:r>
        <w:rPr>
          <w:sz w:val="22"/>
          <w:szCs w:val="22"/>
        </w:rPr>
        <w:t xml:space="preserve"> </w:t>
      </w:r>
      <w:r>
        <w:rPr>
          <w:b w:val="0"/>
          <w:sz w:val="22"/>
          <w:szCs w:val="22"/>
        </w:rPr>
        <w:t xml:space="preserve">Mevcut öğrenim kademesi içerisinde daha önce faaliyetlerden yararlanılmışsa, yeni faaliyetle beraber toplam süre 12 ayı geçmemelidir. </w:t>
      </w:r>
      <w:r>
        <w:rPr>
          <w:sz w:val="22"/>
          <w:szCs w:val="22"/>
        </w:rPr>
        <w:t xml:space="preserve">Önceki bir kademedeyken öğrenim hareketliliği hibesi alan bir öğrenci, sonraki bir kademede yine hibe alarak </w:t>
      </w:r>
      <w:r>
        <w:rPr>
          <w:sz w:val="22"/>
          <w:szCs w:val="22"/>
        </w:rPr>
        <w:lastRenderedPageBreak/>
        <w:t>Erasmus+ öğrenim hareketliliği faaliyeti gerçekleştirebilir. Staj hareketliliği faaliyetinden faydalanılmış olması, öğrenim hareketliliği faaliyetinden faydalanılmasına engel değildir. Ancak öncelik daha önce Erasmus+ faaliyetinden yararlanmamış olan öğrenciye verilir. Aynı kademede toplam 12 ayı aşan faaliyet süresi için hibe ödenmez.</w:t>
      </w:r>
    </w:p>
    <w:p w14:paraId="06657147" w14:textId="77777777" w:rsidR="00B43B4F" w:rsidRDefault="004545C5">
      <w:pPr>
        <w:pBdr>
          <w:top w:val="nil"/>
          <w:left w:val="nil"/>
          <w:bottom w:val="nil"/>
          <w:right w:val="nil"/>
          <w:between w:val="nil"/>
        </w:pBdr>
        <w:spacing w:before="198" w:line="242" w:lineRule="auto"/>
        <w:ind w:right="123"/>
        <w:jc w:val="both"/>
        <w:rPr>
          <w:b/>
          <w:color w:val="000000"/>
        </w:rPr>
      </w:pPr>
      <w:r>
        <w:rPr>
          <w:color w:val="000000"/>
        </w:rPr>
        <w:t>Seçildiği halde Erasmus hareketliliğine ka</w:t>
      </w:r>
      <w:r w:rsidR="002D5A59">
        <w:rPr>
          <w:color w:val="000000"/>
        </w:rPr>
        <w:t>tılmaktan vazgeçen öğrenciler seçim sonuçlarının a</w:t>
      </w:r>
      <w:r w:rsidR="00877261">
        <w:rPr>
          <w:color w:val="000000"/>
        </w:rPr>
        <w:t xml:space="preserve">çıklandığı tarihten itibaren 7 </w:t>
      </w:r>
      <w:r w:rsidR="002D5A59">
        <w:rPr>
          <w:color w:val="000000"/>
        </w:rPr>
        <w:t xml:space="preserve">gün içerisinde </w:t>
      </w:r>
      <w:r>
        <w:rPr>
          <w:color w:val="000000"/>
        </w:rPr>
        <w:t xml:space="preserve">feragat </w:t>
      </w:r>
      <w:r w:rsidR="002D5A59">
        <w:rPr>
          <w:color w:val="000000"/>
        </w:rPr>
        <w:t xml:space="preserve">dilekçesini Erasmus Koordinatörlüğüne teslim </w:t>
      </w:r>
      <w:r>
        <w:rPr>
          <w:color w:val="000000"/>
        </w:rPr>
        <w:t>etmelidir</w:t>
      </w:r>
      <w:r>
        <w:rPr>
          <w:b/>
          <w:color w:val="000000"/>
        </w:rPr>
        <w:t>.</w:t>
      </w:r>
    </w:p>
    <w:p w14:paraId="7DA2C27E" w14:textId="3AD7CD90" w:rsidR="00B43B4F" w:rsidRPr="00917ED0" w:rsidRDefault="004545C5" w:rsidP="00917ED0">
      <w:pPr>
        <w:pBdr>
          <w:top w:val="nil"/>
          <w:left w:val="nil"/>
          <w:bottom w:val="nil"/>
          <w:right w:val="nil"/>
          <w:between w:val="nil"/>
        </w:pBdr>
        <w:spacing w:before="90"/>
        <w:ind w:right="116"/>
        <w:jc w:val="both"/>
        <w:rPr>
          <w:b/>
          <w:color w:val="000000"/>
        </w:rPr>
      </w:pPr>
      <w:r>
        <w:rPr>
          <w:b/>
          <w:color w:val="000000"/>
        </w:rPr>
        <w:t>Öğrencilerimizin, başvurmayı düşündükleri üniversitelerin bilgilerini ve varsa özel koşullarını ilgili üniversitelerin web sayfalarından inceleyerek tercih yapması gerekmektedir.</w:t>
      </w:r>
    </w:p>
    <w:p w14:paraId="48700889" w14:textId="5D58689A" w:rsidR="00864211" w:rsidRDefault="00864211">
      <w:pPr>
        <w:tabs>
          <w:tab w:val="left" w:pos="981"/>
          <w:tab w:val="left" w:pos="982"/>
          <w:tab w:val="left" w:pos="2537"/>
          <w:tab w:val="left" w:pos="3590"/>
          <w:tab w:val="left" w:pos="4376"/>
          <w:tab w:val="left" w:pos="5575"/>
          <w:tab w:val="left" w:pos="6533"/>
          <w:tab w:val="left" w:pos="8038"/>
        </w:tabs>
        <w:spacing w:line="276" w:lineRule="auto"/>
        <w:ind w:right="121"/>
        <w:jc w:val="both"/>
      </w:pPr>
    </w:p>
    <w:p w14:paraId="19CD2DF9" w14:textId="77777777" w:rsidR="00B43B4F" w:rsidRDefault="00B43B4F">
      <w:pPr>
        <w:tabs>
          <w:tab w:val="left" w:pos="981"/>
          <w:tab w:val="left" w:pos="982"/>
          <w:tab w:val="left" w:pos="2537"/>
          <w:tab w:val="left" w:pos="3590"/>
          <w:tab w:val="left" w:pos="4376"/>
          <w:tab w:val="left" w:pos="5575"/>
          <w:tab w:val="left" w:pos="6533"/>
          <w:tab w:val="left" w:pos="8038"/>
        </w:tabs>
        <w:spacing w:line="276" w:lineRule="auto"/>
        <w:ind w:right="121"/>
        <w:jc w:val="both"/>
      </w:pPr>
    </w:p>
    <w:p w14:paraId="27511169" w14:textId="74868A29" w:rsidR="00B43B4F" w:rsidRDefault="004545C5">
      <w:pPr>
        <w:widowControl/>
        <w:pBdr>
          <w:top w:val="nil"/>
          <w:left w:val="nil"/>
          <w:bottom w:val="nil"/>
          <w:right w:val="nil"/>
          <w:between w:val="nil"/>
        </w:pBdr>
        <w:rPr>
          <w:b/>
          <w:i/>
          <w:color w:val="000000"/>
        </w:rPr>
      </w:pPr>
      <w:r>
        <w:rPr>
          <w:b/>
          <w:i/>
          <w:color w:val="000000"/>
        </w:rPr>
        <w:t xml:space="preserve">Program Ülkelerine Öğrenci/Yeni Mezun Hareketliliği </w:t>
      </w:r>
    </w:p>
    <w:p w14:paraId="686F3E07" w14:textId="77777777" w:rsidR="00917ED0" w:rsidRDefault="00917ED0">
      <w:pPr>
        <w:widowControl/>
        <w:pBdr>
          <w:top w:val="nil"/>
          <w:left w:val="nil"/>
          <w:bottom w:val="nil"/>
          <w:right w:val="nil"/>
          <w:between w:val="nil"/>
        </w:pBdr>
        <w:rPr>
          <w:b/>
          <w:i/>
          <w:color w:val="000000"/>
        </w:rPr>
      </w:pPr>
    </w:p>
    <w:p w14:paraId="2D9C4891" w14:textId="5F98A882" w:rsidR="00917ED0" w:rsidRDefault="00917ED0">
      <w:pPr>
        <w:widowControl/>
        <w:pBdr>
          <w:top w:val="nil"/>
          <w:left w:val="nil"/>
          <w:bottom w:val="nil"/>
          <w:right w:val="nil"/>
          <w:between w:val="nil"/>
        </w:pBdr>
        <w:rPr>
          <w:color w:val="000000"/>
        </w:rPr>
      </w:pPr>
      <w:r w:rsidRPr="00F979F6">
        <w:rPr>
          <w:color w:val="000000"/>
          <w:sz w:val="20"/>
          <w:szCs w:val="20"/>
        </w:rPr>
        <w:t>Program ülkelerine öğrenci/yeni mezun gönderirken uygulanacak bireysel destek hibe miktarları tablosu aşağı yer almaktadır:</w:t>
      </w:r>
    </w:p>
    <w:p w14:paraId="6C15ADC7" w14:textId="77777777" w:rsidR="00B43B4F" w:rsidRDefault="00B43B4F">
      <w:pPr>
        <w:pBdr>
          <w:top w:val="nil"/>
          <w:left w:val="nil"/>
          <w:bottom w:val="nil"/>
          <w:right w:val="nil"/>
          <w:between w:val="nil"/>
        </w:pBdr>
        <w:spacing w:before="194"/>
        <w:ind w:right="115"/>
        <w:jc w:val="both"/>
        <w:rPr>
          <w:color w:val="000000"/>
        </w:rPr>
      </w:pPr>
    </w:p>
    <w:tbl>
      <w:tblPr>
        <w:tblStyle w:val="a0"/>
        <w:tblW w:w="9639" w:type="dxa"/>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9"/>
        <w:gridCol w:w="3681"/>
        <w:gridCol w:w="1843"/>
        <w:gridCol w:w="2126"/>
      </w:tblGrid>
      <w:tr w:rsidR="00B43B4F" w:rsidRPr="00F979F6" w14:paraId="378436E6" w14:textId="77777777">
        <w:trPr>
          <w:trHeight w:val="425"/>
        </w:trPr>
        <w:tc>
          <w:tcPr>
            <w:tcW w:w="9639" w:type="dxa"/>
            <w:gridSpan w:val="4"/>
          </w:tcPr>
          <w:p w14:paraId="128EAA29" w14:textId="460A5121" w:rsidR="005D3CD1" w:rsidRDefault="005D3CD1">
            <w:pPr>
              <w:widowControl/>
              <w:pBdr>
                <w:top w:val="nil"/>
                <w:left w:val="nil"/>
                <w:bottom w:val="nil"/>
                <w:right w:val="nil"/>
                <w:between w:val="nil"/>
              </w:pBdr>
            </w:pPr>
            <w:r w:rsidRPr="002366DF">
              <w:t>2022-1-TR01-KA131-HED-0000</w:t>
            </w:r>
            <w:r w:rsidR="00CA1055">
              <w:t>54986</w:t>
            </w:r>
            <w:r>
              <w:t xml:space="preserve">, </w:t>
            </w:r>
            <w:r w:rsidRPr="002366DF">
              <w:t>2022-1-TR01-KA131-HED</w:t>
            </w:r>
            <w:r>
              <w:t xml:space="preserve">-000060647 </w:t>
            </w:r>
          </w:p>
          <w:p w14:paraId="420BA1C0" w14:textId="67D286EA" w:rsidR="00B43B4F" w:rsidRPr="00F979F6" w:rsidRDefault="00E149DB">
            <w:pPr>
              <w:widowControl/>
              <w:pBdr>
                <w:top w:val="nil"/>
                <w:left w:val="nil"/>
                <w:bottom w:val="nil"/>
                <w:right w:val="nil"/>
                <w:between w:val="nil"/>
              </w:pBdr>
              <w:rPr>
                <w:b/>
                <w:color w:val="000000"/>
                <w:sz w:val="20"/>
                <w:szCs w:val="20"/>
              </w:rPr>
            </w:pPr>
            <w:r w:rsidRPr="00F979F6">
              <w:rPr>
                <w:b/>
                <w:color w:val="000000"/>
                <w:sz w:val="20"/>
                <w:szCs w:val="20"/>
              </w:rPr>
              <w:t xml:space="preserve">Projeleri </w:t>
            </w:r>
            <w:r w:rsidR="004545C5" w:rsidRPr="00F979F6">
              <w:rPr>
                <w:b/>
                <w:color w:val="000000"/>
                <w:sz w:val="20"/>
                <w:szCs w:val="20"/>
              </w:rPr>
              <w:t>kapsamında hareketlilik gerçekleştirecek öğrenciler için hibe miktarları tablodaki gibi olacaktır. (Türkiye’de kalınarak çevrimiçi başlanan ve bitirilen hareketlilikler hariç)</w:t>
            </w:r>
          </w:p>
          <w:p w14:paraId="53492102" w14:textId="77777777" w:rsidR="00B43B4F" w:rsidRPr="00F979F6" w:rsidRDefault="00B43B4F">
            <w:pPr>
              <w:widowControl/>
              <w:pBdr>
                <w:top w:val="nil"/>
                <w:left w:val="nil"/>
                <w:bottom w:val="nil"/>
                <w:right w:val="nil"/>
                <w:between w:val="nil"/>
              </w:pBdr>
              <w:rPr>
                <w:b/>
                <w:color w:val="000000"/>
                <w:sz w:val="20"/>
                <w:szCs w:val="20"/>
              </w:rPr>
            </w:pPr>
          </w:p>
        </w:tc>
      </w:tr>
      <w:tr w:rsidR="00B43B4F" w:rsidRPr="00F979F6" w14:paraId="41728BD9" w14:textId="77777777" w:rsidTr="00917ED0">
        <w:trPr>
          <w:trHeight w:val="645"/>
        </w:trPr>
        <w:tc>
          <w:tcPr>
            <w:tcW w:w="1989" w:type="dxa"/>
          </w:tcPr>
          <w:p w14:paraId="663AE1FB" w14:textId="76B10DFF" w:rsidR="00B43B4F" w:rsidRPr="00F979F6" w:rsidRDefault="004545C5">
            <w:pPr>
              <w:widowControl/>
              <w:pBdr>
                <w:top w:val="nil"/>
                <w:left w:val="nil"/>
                <w:bottom w:val="nil"/>
                <w:right w:val="nil"/>
                <w:between w:val="nil"/>
              </w:pBdr>
              <w:rPr>
                <w:color w:val="000000"/>
                <w:sz w:val="20"/>
                <w:szCs w:val="20"/>
              </w:rPr>
            </w:pPr>
            <w:r w:rsidRPr="00F979F6">
              <w:rPr>
                <w:b/>
                <w:color w:val="000000"/>
                <w:sz w:val="20"/>
                <w:szCs w:val="20"/>
              </w:rPr>
              <w:t xml:space="preserve">Ülke grupları </w:t>
            </w:r>
          </w:p>
        </w:tc>
        <w:tc>
          <w:tcPr>
            <w:tcW w:w="3681" w:type="dxa"/>
          </w:tcPr>
          <w:p w14:paraId="7BFC3E82" w14:textId="77777777" w:rsidR="00B43B4F" w:rsidRPr="00F979F6" w:rsidRDefault="004545C5">
            <w:pPr>
              <w:widowControl/>
              <w:pBdr>
                <w:top w:val="nil"/>
                <w:left w:val="nil"/>
                <w:bottom w:val="nil"/>
                <w:right w:val="nil"/>
                <w:between w:val="nil"/>
              </w:pBdr>
              <w:rPr>
                <w:color w:val="000000"/>
                <w:sz w:val="20"/>
                <w:szCs w:val="20"/>
              </w:rPr>
            </w:pPr>
            <w:r w:rsidRPr="00F979F6">
              <w:rPr>
                <w:b/>
                <w:color w:val="000000"/>
                <w:sz w:val="20"/>
                <w:szCs w:val="20"/>
              </w:rPr>
              <w:t xml:space="preserve">Misafir Olunacak Ülke </w:t>
            </w:r>
          </w:p>
        </w:tc>
        <w:tc>
          <w:tcPr>
            <w:tcW w:w="1843" w:type="dxa"/>
          </w:tcPr>
          <w:p w14:paraId="16F709C0" w14:textId="77777777" w:rsidR="00B43B4F" w:rsidRPr="00F979F6" w:rsidRDefault="004545C5">
            <w:pPr>
              <w:widowControl/>
              <w:pBdr>
                <w:top w:val="nil"/>
                <w:left w:val="nil"/>
                <w:bottom w:val="nil"/>
                <w:right w:val="nil"/>
                <w:between w:val="nil"/>
              </w:pBdr>
              <w:rPr>
                <w:color w:val="000000"/>
                <w:sz w:val="20"/>
                <w:szCs w:val="20"/>
              </w:rPr>
            </w:pPr>
            <w:r w:rsidRPr="00F979F6">
              <w:rPr>
                <w:b/>
                <w:color w:val="000000"/>
                <w:sz w:val="20"/>
                <w:szCs w:val="20"/>
              </w:rPr>
              <w:t xml:space="preserve">Aylık Hibe Öğrenim (Avro) </w:t>
            </w:r>
          </w:p>
        </w:tc>
        <w:tc>
          <w:tcPr>
            <w:tcW w:w="2126" w:type="dxa"/>
          </w:tcPr>
          <w:p w14:paraId="1E3DBC6E" w14:textId="77777777" w:rsidR="00B43B4F" w:rsidRPr="00F979F6" w:rsidRDefault="004545C5">
            <w:pPr>
              <w:widowControl/>
              <w:pBdr>
                <w:top w:val="nil"/>
                <w:left w:val="nil"/>
                <w:bottom w:val="nil"/>
                <w:right w:val="nil"/>
                <w:between w:val="nil"/>
              </w:pBdr>
              <w:rPr>
                <w:color w:val="000000"/>
                <w:sz w:val="20"/>
                <w:szCs w:val="20"/>
              </w:rPr>
            </w:pPr>
            <w:r w:rsidRPr="00F979F6">
              <w:rPr>
                <w:b/>
                <w:color w:val="000000"/>
                <w:sz w:val="20"/>
                <w:szCs w:val="20"/>
              </w:rPr>
              <w:t xml:space="preserve">Aylık Hibe Staj (Avro) </w:t>
            </w:r>
          </w:p>
        </w:tc>
      </w:tr>
      <w:tr w:rsidR="00B43B4F" w:rsidRPr="00F979F6" w14:paraId="4C99B834" w14:textId="77777777">
        <w:trPr>
          <w:trHeight w:val="744"/>
        </w:trPr>
        <w:tc>
          <w:tcPr>
            <w:tcW w:w="1989" w:type="dxa"/>
          </w:tcPr>
          <w:p w14:paraId="626BCD09" w14:textId="77777777" w:rsidR="00B43B4F" w:rsidRPr="00F979F6" w:rsidRDefault="004545C5">
            <w:pPr>
              <w:widowControl/>
              <w:pBdr>
                <w:top w:val="nil"/>
                <w:left w:val="nil"/>
                <w:bottom w:val="nil"/>
                <w:right w:val="nil"/>
                <w:between w:val="nil"/>
              </w:pBdr>
              <w:rPr>
                <w:color w:val="000000"/>
                <w:sz w:val="20"/>
                <w:szCs w:val="20"/>
              </w:rPr>
            </w:pPr>
            <w:r w:rsidRPr="00F979F6">
              <w:rPr>
                <w:color w:val="000000"/>
                <w:sz w:val="20"/>
                <w:szCs w:val="20"/>
              </w:rPr>
              <w:t xml:space="preserve">1. ve 2. Grup Ülkeler </w:t>
            </w:r>
          </w:p>
        </w:tc>
        <w:tc>
          <w:tcPr>
            <w:tcW w:w="3681" w:type="dxa"/>
          </w:tcPr>
          <w:p w14:paraId="5CA5BDDD" w14:textId="77777777" w:rsidR="00B43B4F" w:rsidRPr="00F979F6" w:rsidRDefault="004545C5">
            <w:pPr>
              <w:widowControl/>
              <w:pBdr>
                <w:top w:val="nil"/>
                <w:left w:val="nil"/>
                <w:bottom w:val="nil"/>
                <w:right w:val="nil"/>
                <w:between w:val="nil"/>
              </w:pBdr>
              <w:rPr>
                <w:color w:val="000000"/>
                <w:sz w:val="20"/>
                <w:szCs w:val="20"/>
              </w:rPr>
            </w:pPr>
            <w:r w:rsidRPr="00F979F6">
              <w:rPr>
                <w:color w:val="000000"/>
                <w:sz w:val="20"/>
                <w:szCs w:val="20"/>
              </w:rPr>
              <w:t xml:space="preserve">Almanya, Avusturya, Belçika, Danimarka, Finlandiya, Fransa, Güney Kıbrıs, Hollanda, İrlanda, İspanya, İsveç, İtalya, İzlanda, Lihtenştayn, Lüksemburg, Malta, Norveç, Portekiz, Yunanistan </w:t>
            </w:r>
          </w:p>
        </w:tc>
        <w:tc>
          <w:tcPr>
            <w:tcW w:w="1843" w:type="dxa"/>
          </w:tcPr>
          <w:p w14:paraId="5D71C131" w14:textId="77777777" w:rsidR="00B43B4F" w:rsidRPr="00F979F6" w:rsidRDefault="004545C5">
            <w:pPr>
              <w:widowControl/>
              <w:pBdr>
                <w:top w:val="nil"/>
                <w:left w:val="nil"/>
                <w:bottom w:val="nil"/>
                <w:right w:val="nil"/>
                <w:between w:val="nil"/>
              </w:pBdr>
              <w:rPr>
                <w:color w:val="000000"/>
                <w:sz w:val="20"/>
                <w:szCs w:val="20"/>
              </w:rPr>
            </w:pPr>
            <w:r w:rsidRPr="00F979F6">
              <w:rPr>
                <w:color w:val="000000"/>
                <w:sz w:val="20"/>
                <w:szCs w:val="20"/>
              </w:rPr>
              <w:t xml:space="preserve">600 </w:t>
            </w:r>
          </w:p>
        </w:tc>
        <w:tc>
          <w:tcPr>
            <w:tcW w:w="2126" w:type="dxa"/>
          </w:tcPr>
          <w:p w14:paraId="700D62F1" w14:textId="77777777" w:rsidR="00B43B4F" w:rsidRPr="00F979F6" w:rsidRDefault="004545C5">
            <w:pPr>
              <w:widowControl/>
              <w:pBdr>
                <w:top w:val="nil"/>
                <w:left w:val="nil"/>
                <w:bottom w:val="nil"/>
                <w:right w:val="nil"/>
                <w:between w:val="nil"/>
              </w:pBdr>
              <w:rPr>
                <w:color w:val="000000"/>
                <w:sz w:val="20"/>
                <w:szCs w:val="20"/>
              </w:rPr>
            </w:pPr>
            <w:r w:rsidRPr="00F979F6">
              <w:rPr>
                <w:color w:val="000000"/>
                <w:sz w:val="20"/>
                <w:szCs w:val="20"/>
              </w:rPr>
              <w:t xml:space="preserve">750 </w:t>
            </w:r>
          </w:p>
        </w:tc>
      </w:tr>
      <w:tr w:rsidR="00B43B4F" w:rsidRPr="00F979F6" w14:paraId="49D4176F" w14:textId="77777777">
        <w:trPr>
          <w:trHeight w:val="585"/>
        </w:trPr>
        <w:tc>
          <w:tcPr>
            <w:tcW w:w="1989" w:type="dxa"/>
          </w:tcPr>
          <w:p w14:paraId="403C7816" w14:textId="77777777" w:rsidR="00B43B4F" w:rsidRPr="00F979F6" w:rsidRDefault="004545C5">
            <w:pPr>
              <w:widowControl/>
              <w:pBdr>
                <w:top w:val="nil"/>
                <w:left w:val="nil"/>
                <w:bottom w:val="nil"/>
                <w:right w:val="nil"/>
                <w:between w:val="nil"/>
              </w:pBdr>
              <w:rPr>
                <w:color w:val="000000"/>
                <w:sz w:val="20"/>
                <w:szCs w:val="20"/>
              </w:rPr>
            </w:pPr>
            <w:r w:rsidRPr="00F979F6">
              <w:rPr>
                <w:color w:val="000000"/>
                <w:sz w:val="20"/>
                <w:szCs w:val="20"/>
              </w:rPr>
              <w:t xml:space="preserve">3. Grup Ülkeler </w:t>
            </w:r>
          </w:p>
        </w:tc>
        <w:tc>
          <w:tcPr>
            <w:tcW w:w="3681" w:type="dxa"/>
          </w:tcPr>
          <w:p w14:paraId="6AD7AB9F" w14:textId="77777777" w:rsidR="00B43B4F" w:rsidRPr="00F979F6" w:rsidRDefault="004545C5">
            <w:pPr>
              <w:widowControl/>
              <w:pBdr>
                <w:top w:val="nil"/>
                <w:left w:val="nil"/>
                <w:bottom w:val="nil"/>
                <w:right w:val="nil"/>
                <w:between w:val="nil"/>
              </w:pBdr>
              <w:rPr>
                <w:color w:val="000000"/>
                <w:sz w:val="20"/>
                <w:szCs w:val="20"/>
              </w:rPr>
            </w:pPr>
            <w:r w:rsidRPr="00F979F6">
              <w:rPr>
                <w:color w:val="000000"/>
                <w:sz w:val="20"/>
                <w:szCs w:val="20"/>
              </w:rPr>
              <w:t xml:space="preserve">Bulgaristan, Çek Cumhuriyeti, Estonya, Hırvatistan, Kuzey Makedonya, Letonya, Litvanya, Macaristan, Polonya, Romanya, Sırbistan, Slovakya, Slovenya, Türkiye </w:t>
            </w:r>
          </w:p>
        </w:tc>
        <w:tc>
          <w:tcPr>
            <w:tcW w:w="1843" w:type="dxa"/>
          </w:tcPr>
          <w:p w14:paraId="6EDFE579" w14:textId="77777777" w:rsidR="00B43B4F" w:rsidRPr="00F979F6" w:rsidRDefault="004545C5">
            <w:pPr>
              <w:widowControl/>
              <w:pBdr>
                <w:top w:val="nil"/>
                <w:left w:val="nil"/>
                <w:bottom w:val="nil"/>
                <w:right w:val="nil"/>
                <w:between w:val="nil"/>
              </w:pBdr>
              <w:rPr>
                <w:color w:val="000000"/>
                <w:sz w:val="20"/>
                <w:szCs w:val="20"/>
              </w:rPr>
            </w:pPr>
            <w:r w:rsidRPr="00F979F6">
              <w:rPr>
                <w:color w:val="000000"/>
                <w:sz w:val="20"/>
                <w:szCs w:val="20"/>
              </w:rPr>
              <w:t xml:space="preserve">450 </w:t>
            </w:r>
          </w:p>
        </w:tc>
        <w:tc>
          <w:tcPr>
            <w:tcW w:w="2126" w:type="dxa"/>
          </w:tcPr>
          <w:p w14:paraId="1E7356C2" w14:textId="77777777" w:rsidR="00B43B4F" w:rsidRPr="00F979F6" w:rsidRDefault="00B43B4F" w:rsidP="00E149DB">
            <w:pPr>
              <w:widowControl/>
              <w:numPr>
                <w:ilvl w:val="0"/>
                <w:numId w:val="4"/>
              </w:numPr>
              <w:pBdr>
                <w:top w:val="nil"/>
                <w:left w:val="nil"/>
                <w:bottom w:val="nil"/>
                <w:right w:val="nil"/>
                <w:between w:val="nil"/>
              </w:pBdr>
              <w:ind w:left="229" w:hanging="229"/>
              <w:rPr>
                <w:color w:val="000000"/>
                <w:sz w:val="20"/>
                <w:szCs w:val="20"/>
              </w:rPr>
            </w:pPr>
          </w:p>
        </w:tc>
      </w:tr>
    </w:tbl>
    <w:p w14:paraId="6893D7B0" w14:textId="77777777" w:rsidR="00B43B4F" w:rsidRPr="00F979F6" w:rsidRDefault="004545C5">
      <w:pPr>
        <w:numPr>
          <w:ilvl w:val="0"/>
          <w:numId w:val="5"/>
        </w:numPr>
        <w:pBdr>
          <w:top w:val="nil"/>
          <w:left w:val="nil"/>
          <w:bottom w:val="nil"/>
          <w:right w:val="nil"/>
          <w:between w:val="nil"/>
        </w:pBdr>
        <w:spacing w:before="194"/>
        <w:ind w:right="115"/>
        <w:jc w:val="both"/>
        <w:rPr>
          <w:color w:val="000000"/>
        </w:rPr>
      </w:pPr>
      <w:r w:rsidRPr="00F979F6">
        <w:rPr>
          <w:color w:val="000000"/>
        </w:rPr>
        <w:t xml:space="preserve">İsteyen öğrenciler maddi destekten feragat etmeyi tercih edebilir. </w:t>
      </w:r>
    </w:p>
    <w:p w14:paraId="76056415" w14:textId="77777777" w:rsidR="00B43B4F" w:rsidRPr="00F979F6" w:rsidRDefault="00B43B4F">
      <w:pPr>
        <w:pBdr>
          <w:top w:val="nil"/>
          <w:left w:val="nil"/>
          <w:bottom w:val="nil"/>
          <w:right w:val="nil"/>
          <w:between w:val="nil"/>
        </w:pBdr>
        <w:spacing w:before="194"/>
        <w:ind w:right="115"/>
        <w:jc w:val="both"/>
        <w:rPr>
          <w:color w:val="000000"/>
        </w:rPr>
      </w:pPr>
    </w:p>
    <w:p w14:paraId="6AF27821" w14:textId="77777777" w:rsidR="00B43B4F" w:rsidRPr="00F979F6" w:rsidRDefault="004545C5">
      <w:pPr>
        <w:widowControl/>
        <w:pBdr>
          <w:top w:val="nil"/>
          <w:left w:val="nil"/>
          <w:bottom w:val="nil"/>
          <w:right w:val="nil"/>
          <w:between w:val="nil"/>
        </w:pBdr>
        <w:rPr>
          <w:color w:val="000000"/>
        </w:rPr>
      </w:pPr>
      <w:r w:rsidRPr="00F979F6">
        <w:rPr>
          <w:color w:val="000000"/>
        </w:rPr>
        <w:t xml:space="preserve">Kredi ve Yurtlar Kurumu bursları ve benzeri burslar, başarı bursu niteliğindeki diğer hibe, yardım ve burslar, tek seferlik yardımlar söz konusu maddi yardım kapsamında kabul edilmez. </w:t>
      </w:r>
    </w:p>
    <w:p w14:paraId="72F77A74" w14:textId="77777777" w:rsidR="00B43B4F" w:rsidRPr="00F979F6" w:rsidRDefault="00B43B4F">
      <w:pPr>
        <w:widowControl/>
        <w:pBdr>
          <w:top w:val="nil"/>
          <w:left w:val="nil"/>
          <w:bottom w:val="nil"/>
          <w:right w:val="nil"/>
          <w:between w:val="nil"/>
        </w:pBdr>
        <w:rPr>
          <w:color w:val="000000"/>
        </w:rPr>
      </w:pPr>
    </w:p>
    <w:p w14:paraId="6652D3BF" w14:textId="77777777" w:rsidR="00B43B4F" w:rsidRPr="00F979F6" w:rsidRDefault="004545C5">
      <w:pPr>
        <w:pBdr>
          <w:top w:val="nil"/>
          <w:left w:val="nil"/>
          <w:bottom w:val="nil"/>
          <w:right w:val="nil"/>
          <w:between w:val="nil"/>
        </w:pBdr>
        <w:spacing w:before="194"/>
        <w:ind w:right="115"/>
        <w:rPr>
          <w:b/>
          <w:color w:val="000000"/>
        </w:rPr>
      </w:pPr>
      <w:r w:rsidRPr="00F979F6">
        <w:rPr>
          <w:b/>
          <w:color w:val="000000"/>
        </w:rPr>
        <w:t>KONTENJANLAR</w:t>
      </w:r>
    </w:p>
    <w:p w14:paraId="12922865" w14:textId="77777777" w:rsidR="00B43B4F" w:rsidRPr="00F979F6" w:rsidRDefault="00B43B4F">
      <w:pPr>
        <w:tabs>
          <w:tab w:val="left" w:pos="981"/>
          <w:tab w:val="left" w:pos="982"/>
          <w:tab w:val="left" w:pos="2537"/>
          <w:tab w:val="left" w:pos="3590"/>
          <w:tab w:val="left" w:pos="4376"/>
          <w:tab w:val="left" w:pos="5575"/>
          <w:tab w:val="left" w:pos="6533"/>
          <w:tab w:val="left" w:pos="8038"/>
        </w:tabs>
        <w:ind w:right="121"/>
        <w:rPr>
          <w:b/>
        </w:rPr>
      </w:pPr>
    </w:p>
    <w:p w14:paraId="0B8152D7" w14:textId="0CDE47F7" w:rsidR="00B43B4F" w:rsidRPr="00F979F6" w:rsidRDefault="00BC5AFE">
      <w:pPr>
        <w:pBdr>
          <w:top w:val="nil"/>
          <w:left w:val="nil"/>
          <w:bottom w:val="nil"/>
          <w:right w:val="nil"/>
          <w:between w:val="nil"/>
        </w:pBdr>
        <w:spacing w:before="194"/>
        <w:ind w:right="115"/>
        <w:jc w:val="both"/>
        <w:rPr>
          <w:color w:val="000000"/>
        </w:rPr>
      </w:pPr>
      <w:r>
        <w:rPr>
          <w:color w:val="000000"/>
        </w:rPr>
        <w:t>Ü</w:t>
      </w:r>
      <w:r w:rsidR="004545C5" w:rsidRPr="00F979F6">
        <w:rPr>
          <w:color w:val="000000"/>
        </w:rPr>
        <w:t xml:space="preserve">niversitemize ayrılan hibe bütçesi ve Ulusal Ajans’ın yayınladığı Yükseköğretim Kurumları için </w:t>
      </w:r>
      <w:r w:rsidR="004545C5" w:rsidRPr="00046734">
        <w:rPr>
          <w:b/>
          <w:color w:val="000000"/>
        </w:rPr>
        <w:t>E</w:t>
      </w:r>
      <w:r w:rsidR="00046734" w:rsidRPr="00046734">
        <w:rPr>
          <w:b/>
          <w:color w:val="000000"/>
        </w:rPr>
        <w:t>rasmus El Kitabı</w:t>
      </w:r>
      <w:r w:rsidR="004545C5" w:rsidRPr="00046734">
        <w:rPr>
          <w:b/>
          <w:color w:val="000000"/>
        </w:rPr>
        <w:t>nda</w:t>
      </w:r>
      <w:r w:rsidR="004545C5" w:rsidRPr="00F979F6">
        <w:rPr>
          <w:color w:val="000000"/>
        </w:rPr>
        <w:t xml:space="preserve"> yer alan </w:t>
      </w:r>
      <w:proofErr w:type="gramStart"/>
      <w:r w:rsidR="004545C5" w:rsidRPr="00F979F6">
        <w:rPr>
          <w:color w:val="000000"/>
        </w:rPr>
        <w:t>kriterler</w:t>
      </w:r>
      <w:proofErr w:type="gramEnd"/>
      <w:r w:rsidR="004545C5" w:rsidRPr="00F979F6">
        <w:rPr>
          <w:color w:val="000000"/>
        </w:rPr>
        <w:t xml:space="preserve"> göz önüne alınarak öğrenci staj hareketliliği için</w:t>
      </w:r>
      <w:r w:rsidR="004545C5" w:rsidRPr="00F979F6">
        <w:rPr>
          <w:b/>
          <w:color w:val="000000"/>
        </w:rPr>
        <w:t xml:space="preserve"> </w:t>
      </w:r>
      <w:r w:rsidR="000A0B30">
        <w:rPr>
          <w:b/>
          <w:color w:val="000000"/>
        </w:rPr>
        <w:t>3</w:t>
      </w:r>
      <w:r w:rsidR="002366DF" w:rsidRPr="00F979F6">
        <w:rPr>
          <w:b/>
          <w:color w:val="000000"/>
        </w:rPr>
        <w:t xml:space="preserve"> </w:t>
      </w:r>
      <w:r w:rsidR="004545C5" w:rsidRPr="00F979F6">
        <w:rPr>
          <w:b/>
          <w:color w:val="000000"/>
        </w:rPr>
        <w:t>(</w:t>
      </w:r>
      <w:r w:rsidR="000A0B30">
        <w:rPr>
          <w:b/>
          <w:color w:val="000000"/>
        </w:rPr>
        <w:t>üç</w:t>
      </w:r>
      <w:r w:rsidR="004545C5" w:rsidRPr="00F979F6">
        <w:rPr>
          <w:b/>
          <w:color w:val="000000"/>
        </w:rPr>
        <w:t>) kontenjan planlanmıştır.</w:t>
      </w:r>
      <w:r w:rsidR="004545C5" w:rsidRPr="00F979F6">
        <w:rPr>
          <w:color w:val="000000"/>
        </w:rPr>
        <w:t xml:space="preserve"> </w:t>
      </w:r>
    </w:p>
    <w:p w14:paraId="7B53A757" w14:textId="77777777" w:rsidR="002366DF" w:rsidRPr="00F979F6" w:rsidRDefault="002366DF">
      <w:pPr>
        <w:pBdr>
          <w:top w:val="nil"/>
          <w:left w:val="nil"/>
          <w:bottom w:val="nil"/>
          <w:right w:val="nil"/>
          <w:between w:val="nil"/>
        </w:pBdr>
        <w:spacing w:before="194"/>
        <w:ind w:right="115"/>
        <w:jc w:val="both"/>
        <w:rPr>
          <w:color w:val="000000"/>
        </w:rPr>
      </w:pPr>
    </w:p>
    <w:p w14:paraId="5347BF5F" w14:textId="06634223" w:rsidR="002366DF" w:rsidRPr="00B4651A" w:rsidRDefault="002366DF">
      <w:pPr>
        <w:pBdr>
          <w:top w:val="nil"/>
          <w:left w:val="nil"/>
          <w:bottom w:val="nil"/>
          <w:right w:val="nil"/>
          <w:between w:val="nil"/>
        </w:pBdr>
        <w:spacing w:before="194"/>
        <w:ind w:right="115"/>
        <w:jc w:val="both"/>
        <w:rPr>
          <w:b/>
          <w:color w:val="000000"/>
          <w:u w:val="single"/>
        </w:rPr>
        <w:sectPr w:rsidR="002366DF" w:rsidRPr="00B4651A">
          <w:headerReference w:type="default" r:id="rId9"/>
          <w:pgSz w:w="11910" w:h="16840"/>
          <w:pgMar w:top="3100" w:right="1300" w:bottom="280" w:left="920" w:header="715" w:footer="0" w:gutter="0"/>
          <w:pgNumType w:start="1"/>
          <w:cols w:space="720"/>
        </w:sectPr>
      </w:pPr>
      <w:r w:rsidRPr="00B4651A">
        <w:rPr>
          <w:b/>
          <w:color w:val="000000"/>
          <w:u w:val="single"/>
        </w:rPr>
        <w:t>Tüm Staj hareketlilikleri 31.</w:t>
      </w:r>
      <w:r w:rsidR="00666F80" w:rsidRPr="00B4651A">
        <w:rPr>
          <w:b/>
          <w:color w:val="000000"/>
          <w:u w:val="single"/>
        </w:rPr>
        <w:t>07.2024</w:t>
      </w:r>
      <w:r w:rsidRPr="00B4651A">
        <w:rPr>
          <w:b/>
          <w:color w:val="000000"/>
          <w:u w:val="single"/>
        </w:rPr>
        <w:t xml:space="preserve"> tarihine kadar tamamlanmalıdır.</w:t>
      </w:r>
    </w:p>
    <w:p w14:paraId="028588A4" w14:textId="77777777" w:rsidR="00B43B4F" w:rsidRDefault="00B43B4F">
      <w:pPr>
        <w:pBdr>
          <w:top w:val="nil"/>
          <w:left w:val="nil"/>
          <w:bottom w:val="nil"/>
          <w:right w:val="nil"/>
          <w:between w:val="nil"/>
        </w:pBdr>
        <w:rPr>
          <w:b/>
          <w:color w:val="000000"/>
        </w:rPr>
      </w:pPr>
    </w:p>
    <w:p w14:paraId="57D7A8FC" w14:textId="77777777" w:rsidR="00B43B4F" w:rsidRDefault="00B43B4F">
      <w:pPr>
        <w:pBdr>
          <w:top w:val="nil"/>
          <w:left w:val="nil"/>
          <w:bottom w:val="nil"/>
          <w:right w:val="nil"/>
          <w:between w:val="nil"/>
        </w:pBdr>
        <w:rPr>
          <w:b/>
          <w:color w:val="000000"/>
        </w:rPr>
      </w:pPr>
    </w:p>
    <w:p w14:paraId="077AA83D" w14:textId="77777777" w:rsidR="00B43B4F" w:rsidRDefault="00B43B4F">
      <w:pPr>
        <w:pBdr>
          <w:top w:val="nil"/>
          <w:left w:val="nil"/>
          <w:bottom w:val="nil"/>
          <w:right w:val="nil"/>
          <w:between w:val="nil"/>
        </w:pBdr>
        <w:rPr>
          <w:b/>
          <w:color w:val="000000"/>
        </w:rPr>
      </w:pPr>
    </w:p>
    <w:p w14:paraId="4F69DB7E" w14:textId="77777777" w:rsidR="005D3CD1" w:rsidRDefault="005D3CD1" w:rsidP="003923FC">
      <w:pPr>
        <w:spacing w:before="10"/>
        <w:ind w:left="20" w:firstLine="20"/>
        <w:jc w:val="center"/>
        <w:textDirection w:val="btLr"/>
        <w:rPr>
          <w:b/>
          <w:color w:val="B12121"/>
          <w:sz w:val="24"/>
        </w:rPr>
      </w:pPr>
    </w:p>
    <w:p w14:paraId="5F26E32F" w14:textId="245E442B" w:rsidR="003923FC" w:rsidRDefault="003923FC" w:rsidP="003923FC">
      <w:pPr>
        <w:spacing w:before="10"/>
        <w:ind w:left="20" w:firstLine="20"/>
        <w:jc w:val="center"/>
        <w:textDirection w:val="btLr"/>
      </w:pPr>
      <w:r>
        <w:rPr>
          <w:b/>
          <w:color w:val="B12121"/>
          <w:sz w:val="24"/>
        </w:rPr>
        <w:t>2023-2024 AKADEMİK YILI ERASMUS+ PROGRAMI</w:t>
      </w:r>
    </w:p>
    <w:p w14:paraId="78D9EB2C" w14:textId="77777777" w:rsidR="003923FC" w:rsidRPr="003923FC" w:rsidRDefault="003923FC" w:rsidP="003923FC">
      <w:pPr>
        <w:spacing w:line="264" w:lineRule="auto"/>
        <w:ind w:left="20" w:firstLine="20"/>
        <w:jc w:val="center"/>
        <w:textDirection w:val="btLr"/>
        <w:rPr>
          <w:sz w:val="24"/>
          <w:szCs w:val="24"/>
        </w:rPr>
      </w:pPr>
      <w:r w:rsidRPr="003923FC">
        <w:rPr>
          <w:b/>
          <w:color w:val="C00000"/>
          <w:sz w:val="24"/>
          <w:szCs w:val="24"/>
        </w:rPr>
        <w:t>ÖĞRENCİ ÖĞRENİM ve STAJ HAREKETLİLİĞİ İLANI</w:t>
      </w:r>
    </w:p>
    <w:p w14:paraId="76FDAEBE" w14:textId="77777777" w:rsidR="00B43B4F" w:rsidRDefault="00B43B4F">
      <w:pPr>
        <w:pBdr>
          <w:top w:val="nil"/>
          <w:left w:val="nil"/>
          <w:bottom w:val="nil"/>
          <w:right w:val="nil"/>
          <w:between w:val="nil"/>
        </w:pBdr>
        <w:rPr>
          <w:b/>
          <w:color w:val="000000"/>
        </w:rPr>
      </w:pPr>
    </w:p>
    <w:p w14:paraId="7D25B2AB" w14:textId="77777777" w:rsidR="00B43B4F" w:rsidRDefault="00B43B4F">
      <w:pPr>
        <w:pStyle w:val="Balk1"/>
        <w:spacing w:before="207"/>
        <w:ind w:left="0" w:right="121"/>
        <w:jc w:val="both"/>
        <w:rPr>
          <w:b w:val="0"/>
          <w:sz w:val="22"/>
          <w:szCs w:val="22"/>
        </w:rPr>
      </w:pPr>
    </w:p>
    <w:p w14:paraId="2A444FDF" w14:textId="77777777" w:rsidR="00B43B4F" w:rsidRPr="00F979F6" w:rsidRDefault="004545C5">
      <w:pPr>
        <w:widowControl/>
        <w:pBdr>
          <w:top w:val="nil"/>
          <w:left w:val="nil"/>
          <w:bottom w:val="nil"/>
          <w:right w:val="nil"/>
          <w:between w:val="nil"/>
        </w:pBdr>
        <w:rPr>
          <w:color w:val="000000"/>
        </w:rPr>
      </w:pPr>
      <w:r w:rsidRPr="00F979F6">
        <w:rPr>
          <w:b/>
          <w:color w:val="000000"/>
        </w:rPr>
        <w:t xml:space="preserve">Uygun Staj Yeri Örnekleri: </w:t>
      </w:r>
    </w:p>
    <w:p w14:paraId="19B8DA55" w14:textId="77777777" w:rsidR="00B43B4F" w:rsidRPr="00F979F6" w:rsidRDefault="004545C5">
      <w:pPr>
        <w:widowControl/>
        <w:pBdr>
          <w:top w:val="nil"/>
          <w:left w:val="nil"/>
          <w:bottom w:val="nil"/>
          <w:right w:val="nil"/>
          <w:between w:val="nil"/>
        </w:pBdr>
        <w:rPr>
          <w:color w:val="000000"/>
        </w:rPr>
      </w:pPr>
      <w:r w:rsidRPr="00F979F6">
        <w:rPr>
          <w:color w:val="000000"/>
        </w:rPr>
        <w:t xml:space="preserve">Staj faaliyeti gerçekleştirilebilecek ülkelerden birinde yerleşik, emek piyasasında ya da eğitim, öğretim, gençlik, araştırma ve geliştirme alanında herhangi bir kamu ya da özel sektör kuruluşu staj yeri olabilir. Sınırlandırıcı bir liste olmamakla birlikte aşağıdaki kuruluşlar uygun staj yeri örneği olarak sayılabilir: </w:t>
      </w:r>
    </w:p>
    <w:p w14:paraId="639CAAD2"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bir kamu ya da özel sektöre ait küçük, ortak veya büyük ölçekli işletmeler </w:t>
      </w:r>
    </w:p>
    <w:p w14:paraId="0C52201F"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yerel, bölgesel ya da ulusal kamu kurumları </w:t>
      </w:r>
    </w:p>
    <w:p w14:paraId="45A6F2F8"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gönderen ülkenin yurtdışındaki büyükelçilikleri veya konsoloslukları </w:t>
      </w:r>
    </w:p>
    <w:p w14:paraId="30C3E64B"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ticaret odaları, esnaf-zanaatkâr birlikleri, borsalar ve sendika gibi iş dünyasına ait her türlü oluşum/birlik </w:t>
      </w:r>
    </w:p>
    <w:p w14:paraId="666688AF"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araştırma enstitüleri </w:t>
      </w:r>
    </w:p>
    <w:p w14:paraId="06969FAF"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vakıflar </w:t>
      </w:r>
    </w:p>
    <w:p w14:paraId="5B78A496"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okul/enstitü/eğitim merkezi (mesleki eğitim veya yetişkin eğitim dâhil olmak üzere okul öncesinden lise eğitimine kadar her türlü eğitim kurumu olabilir) </w:t>
      </w:r>
    </w:p>
    <w:p w14:paraId="3E4EE82F"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kar amacı gütmeyen kurumlar, dernekler, STK’lar </w:t>
      </w:r>
    </w:p>
    <w:p w14:paraId="742E16CE"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kariyer planlama, profesyonel danışmanlık ve bilgilendirme hizmeti sunan kurumlar </w:t>
      </w:r>
    </w:p>
    <w:p w14:paraId="272DE4D5" w14:textId="77777777" w:rsidR="00B43B4F" w:rsidRPr="00F979F6" w:rsidRDefault="004545C5">
      <w:pPr>
        <w:widowControl/>
        <w:pBdr>
          <w:top w:val="nil"/>
          <w:left w:val="nil"/>
          <w:bottom w:val="nil"/>
          <w:right w:val="nil"/>
          <w:between w:val="nil"/>
        </w:pBdr>
        <w:rPr>
          <w:color w:val="000000"/>
        </w:rPr>
      </w:pPr>
      <w:r w:rsidRPr="00F979F6">
        <w:rPr>
          <w:color w:val="000000"/>
        </w:rPr>
        <w:t xml:space="preserve">- yükseköğretim kurumları (Program ülkelerinde yer alan yükseköğretim kurumları ECHE sahibi olmalı, ortak ülkelerdeki yükseköğretim kurumları kendi ulusal mevzuatları uyarınca yetkili bir merci tarafından tanınmış ve staj faaliyetinden önce gönderen kurumla ikili kurumlararası anlaşma imzalamış olmalı) </w:t>
      </w:r>
    </w:p>
    <w:p w14:paraId="26B08CEE" w14:textId="77777777" w:rsidR="00B43B4F" w:rsidRPr="00F979F6" w:rsidRDefault="00B43B4F">
      <w:pPr>
        <w:widowControl/>
        <w:pBdr>
          <w:top w:val="nil"/>
          <w:left w:val="nil"/>
          <w:bottom w:val="nil"/>
          <w:right w:val="nil"/>
          <w:between w:val="nil"/>
        </w:pBdr>
        <w:rPr>
          <w:color w:val="000000"/>
        </w:rPr>
      </w:pPr>
    </w:p>
    <w:p w14:paraId="5E1B6039" w14:textId="77777777" w:rsidR="00B43B4F" w:rsidRPr="00F979F6" w:rsidRDefault="00B43B4F">
      <w:pPr>
        <w:widowControl/>
        <w:pBdr>
          <w:top w:val="nil"/>
          <w:left w:val="nil"/>
          <w:bottom w:val="nil"/>
          <w:right w:val="nil"/>
          <w:between w:val="nil"/>
        </w:pBdr>
        <w:rPr>
          <w:color w:val="000000"/>
        </w:rPr>
      </w:pPr>
    </w:p>
    <w:p w14:paraId="5B475BC6" w14:textId="77777777" w:rsidR="00B43B4F" w:rsidRPr="00F979F6" w:rsidRDefault="004545C5">
      <w:pPr>
        <w:pStyle w:val="Balk1"/>
        <w:ind w:left="0"/>
        <w:rPr>
          <w:sz w:val="22"/>
          <w:szCs w:val="22"/>
        </w:rPr>
      </w:pPr>
      <w:r w:rsidRPr="00F979F6">
        <w:rPr>
          <w:sz w:val="22"/>
          <w:szCs w:val="22"/>
        </w:rPr>
        <w:t>HİBELER:</w:t>
      </w:r>
    </w:p>
    <w:p w14:paraId="5B989870" w14:textId="0ED12DB1" w:rsidR="00B43B4F" w:rsidRDefault="004545C5">
      <w:pPr>
        <w:pBdr>
          <w:top w:val="nil"/>
          <w:left w:val="nil"/>
          <w:bottom w:val="nil"/>
          <w:right w:val="nil"/>
          <w:between w:val="nil"/>
        </w:pBdr>
        <w:spacing w:before="192"/>
        <w:rPr>
          <w:color w:val="000000"/>
        </w:rPr>
      </w:pPr>
      <w:r w:rsidRPr="00F979F6">
        <w:rPr>
          <w:color w:val="000000"/>
        </w:rPr>
        <w:t xml:space="preserve">Ödeme yapılmasını gerektiren durumlarda (fiziksel, karma ya da hareketlilik ülkesinde çevrimiçi) ödemeler, toplam </w:t>
      </w:r>
      <w:r w:rsidRPr="00F979F6">
        <w:rPr>
          <w:b/>
          <w:color w:val="000000"/>
        </w:rPr>
        <w:t>hibenin %70’i</w:t>
      </w:r>
      <w:r w:rsidRPr="00F979F6">
        <w:rPr>
          <w:color w:val="000000"/>
        </w:rPr>
        <w:t xml:space="preserve"> gitmeden önce</w:t>
      </w:r>
      <w:r w:rsidRPr="00F979F6">
        <w:rPr>
          <w:b/>
          <w:color w:val="000000"/>
        </w:rPr>
        <w:t>, %30’si</w:t>
      </w:r>
      <w:r w:rsidRPr="00F979F6">
        <w:rPr>
          <w:color w:val="000000"/>
        </w:rPr>
        <w:t xml:space="preserve"> dönünce olmak üzere iki taksitte yapılır.</w:t>
      </w:r>
    </w:p>
    <w:p w14:paraId="5BDC5E7F" w14:textId="77777777" w:rsidR="00B4651A" w:rsidRPr="00F979F6" w:rsidRDefault="00B4651A" w:rsidP="00B4651A">
      <w:pPr>
        <w:pBdr>
          <w:top w:val="nil"/>
          <w:left w:val="nil"/>
          <w:bottom w:val="nil"/>
          <w:right w:val="nil"/>
          <w:between w:val="nil"/>
        </w:pBdr>
        <w:spacing w:before="192"/>
        <w:rPr>
          <w:color w:val="000000"/>
        </w:rPr>
      </w:pPr>
    </w:p>
    <w:p w14:paraId="081CF4E8" w14:textId="5521B8EB" w:rsidR="00B43B4F" w:rsidRDefault="004545C5" w:rsidP="00B4651A">
      <w:pPr>
        <w:pStyle w:val="Balk1"/>
        <w:spacing w:before="2"/>
        <w:ind w:left="0"/>
        <w:jc w:val="both"/>
        <w:rPr>
          <w:sz w:val="22"/>
          <w:szCs w:val="22"/>
        </w:rPr>
      </w:pPr>
      <w:r w:rsidRPr="00F979F6">
        <w:rPr>
          <w:sz w:val="22"/>
          <w:szCs w:val="22"/>
        </w:rPr>
        <w:t>Ekonomik Açıdan İmkânları Kısıtlı Öğrencilere İlave Hibe</w:t>
      </w:r>
    </w:p>
    <w:p w14:paraId="18F1F7C6" w14:textId="77777777" w:rsidR="00B4651A" w:rsidRDefault="00B4651A" w:rsidP="00B4651A">
      <w:pPr>
        <w:pStyle w:val="Balk1"/>
        <w:spacing w:before="2"/>
        <w:ind w:left="0"/>
        <w:jc w:val="both"/>
      </w:pPr>
      <w:r>
        <w:t xml:space="preserve">1) 2828 sayılı kanuna tabi olanlar (Aile ve Sosyal Hizmetler Bakanlığı tarafından haklarında 2828 sayılı Kanun uyarınca koruma, bakım veya barınma kararı olanlar) </w:t>
      </w:r>
    </w:p>
    <w:p w14:paraId="464CD551" w14:textId="77777777" w:rsidR="00B4651A" w:rsidRDefault="00B4651A" w:rsidP="00B4651A">
      <w:pPr>
        <w:pStyle w:val="Balk1"/>
        <w:spacing w:before="2"/>
        <w:ind w:left="0"/>
        <w:jc w:val="both"/>
      </w:pPr>
      <w:r>
        <w:t xml:space="preserve">2) 5395 sayılı Çocuk Koruma Kanunu Kapsamında haklarında korunma, bakım veya barınma kararı alınmış öğrencilere </w:t>
      </w:r>
    </w:p>
    <w:p w14:paraId="7CB8061E" w14:textId="77777777" w:rsidR="00B4651A" w:rsidRDefault="00B4651A" w:rsidP="00B4651A">
      <w:pPr>
        <w:pStyle w:val="Balk1"/>
        <w:spacing w:before="2"/>
        <w:ind w:left="0"/>
        <w:jc w:val="both"/>
      </w:pPr>
      <w:r>
        <w:t xml:space="preserve">3) Diğer ebeveyn geliri olmayıp yetim/ölüm aylığı bağlananlar </w:t>
      </w:r>
    </w:p>
    <w:p w14:paraId="4A70245E" w14:textId="77777777" w:rsidR="00B4651A" w:rsidRDefault="00B4651A" w:rsidP="00B4651A">
      <w:pPr>
        <w:pStyle w:val="Balk1"/>
        <w:spacing w:before="2"/>
        <w:ind w:left="0"/>
        <w:jc w:val="both"/>
      </w:pPr>
      <w:r>
        <w:t xml:space="preserve">4) Şehit/gazi çocukları </w:t>
      </w:r>
    </w:p>
    <w:p w14:paraId="0BAB775F" w14:textId="054CBB11" w:rsidR="00B4651A" w:rsidRDefault="00B4651A" w:rsidP="00B4651A">
      <w:pPr>
        <w:pStyle w:val="Balk1"/>
        <w:spacing w:before="2"/>
        <w:ind w:left="0"/>
        <w:jc w:val="both"/>
      </w:pPr>
      <w:r>
        <w:t>5) Kendisine veya ailesine muhtaçlık aylığı bağlananlar (öğrencinin kendisine, anne</w:t>
      </w:r>
      <w:r w:rsidR="0016632C">
        <w:t xml:space="preserve"> </w:t>
      </w:r>
      <w:r>
        <w:t xml:space="preserve">babasına veya vasisine Belediyelerden, kamu kurum ve kuruluşlarından (Bakanlıklar, Sosyal Yardımlaşma ve Dayanışma Vakıfları, Vakıflar Genel Müdürlüğü, Kızılay, AFAD gibi kurumlardan) Erasmus başvurusunu yaptığı esnada maddi destek aldığını kanıtlayan bir belge ibraz edilmesi yeterlidir.) </w:t>
      </w:r>
    </w:p>
    <w:p w14:paraId="7CBA6009" w14:textId="41BB2880" w:rsidR="00B4651A" w:rsidRDefault="00B4651A" w:rsidP="00B4651A">
      <w:pPr>
        <w:pStyle w:val="Balk1"/>
        <w:spacing w:before="2"/>
        <w:ind w:left="0"/>
        <w:jc w:val="both"/>
      </w:pPr>
      <w:r>
        <w:t xml:space="preserve">6) Engelliler </w:t>
      </w:r>
    </w:p>
    <w:p w14:paraId="37EBC6D7" w14:textId="54FD2715" w:rsidR="00B4651A" w:rsidRDefault="00B4651A" w:rsidP="00B4651A">
      <w:pPr>
        <w:pStyle w:val="Balk1"/>
        <w:spacing w:before="2"/>
        <w:ind w:left="0"/>
        <w:jc w:val="both"/>
      </w:pPr>
      <w:r>
        <w:t xml:space="preserve">7) Ebeveynlerinden biri veya vasisi, 65 Yaşını Doldurmuş Muhtaç, Güçsüz Ve Kimsesiz Türk Vatandaşları ile Engelli ve Muhtaç Türk Vatandaşlarına Aylık Bağlanması Hakkında 01.07.1976 tarih ve 2022 sayılı Kanun kapsamında engelli veya muhtaç aylığı alan öğrenciler </w:t>
      </w:r>
    </w:p>
    <w:p w14:paraId="09BFEFCF" w14:textId="4EF0EC9E" w:rsidR="00B4651A" w:rsidRDefault="00B4651A" w:rsidP="00B4651A">
      <w:pPr>
        <w:pStyle w:val="Balk1"/>
        <w:spacing w:before="2"/>
        <w:ind w:left="0"/>
        <w:jc w:val="both"/>
      </w:pPr>
      <w:r>
        <w:t>8) Kendileri veya 1. derece yakınları AFAD’dan afetzede yardımı alanlar.</w:t>
      </w:r>
    </w:p>
    <w:p w14:paraId="0BB2517A" w14:textId="52EC7442" w:rsidR="00B4651A" w:rsidRDefault="00B4651A" w:rsidP="00B4651A">
      <w:pPr>
        <w:pStyle w:val="Balk1"/>
        <w:spacing w:before="2"/>
        <w:ind w:left="0"/>
        <w:jc w:val="both"/>
      </w:pPr>
    </w:p>
    <w:p w14:paraId="00D6C1DE" w14:textId="77777777" w:rsidR="00B4651A" w:rsidRDefault="00B4651A" w:rsidP="00B4651A">
      <w:pPr>
        <w:pBdr>
          <w:top w:val="nil"/>
          <w:left w:val="nil"/>
          <w:bottom w:val="nil"/>
          <w:right w:val="nil"/>
          <w:between w:val="nil"/>
        </w:pBdr>
        <w:spacing w:before="192"/>
        <w:rPr>
          <w:color w:val="000000"/>
        </w:rPr>
      </w:pPr>
    </w:p>
    <w:p w14:paraId="001710AB" w14:textId="77777777" w:rsidR="00B4651A" w:rsidRDefault="00B4651A" w:rsidP="00B4651A">
      <w:pPr>
        <w:pBdr>
          <w:top w:val="nil"/>
          <w:left w:val="nil"/>
          <w:bottom w:val="nil"/>
          <w:right w:val="nil"/>
          <w:between w:val="nil"/>
        </w:pBdr>
        <w:spacing w:before="192"/>
        <w:rPr>
          <w:color w:val="000000"/>
        </w:rPr>
      </w:pPr>
    </w:p>
    <w:p w14:paraId="0F1ABA52" w14:textId="5A8A55E6" w:rsidR="00B4651A" w:rsidRDefault="00917ED0" w:rsidP="00B4651A">
      <w:pPr>
        <w:pBdr>
          <w:top w:val="nil"/>
          <w:left w:val="nil"/>
          <w:bottom w:val="nil"/>
          <w:right w:val="nil"/>
          <w:between w:val="nil"/>
        </w:pBdr>
        <w:spacing w:before="192"/>
        <w:rPr>
          <w:color w:val="000000"/>
        </w:rPr>
      </w:pPr>
      <w:r>
        <w:rPr>
          <w:color w:val="000000"/>
        </w:rPr>
        <w:t>S</w:t>
      </w:r>
      <w:r w:rsidR="00B4651A" w:rsidRPr="00F979F6">
        <w:rPr>
          <w:color w:val="000000"/>
        </w:rPr>
        <w:t xml:space="preserve">taj hareketliliği için seçilen ekonomik açıdan imkânı kısıtlı öğrencilere Tablo2’de belirtilen aylık hibe miktarlarına ek olarak </w:t>
      </w:r>
      <w:r>
        <w:rPr>
          <w:color w:val="000000"/>
        </w:rPr>
        <w:t>staj</w:t>
      </w:r>
      <w:r w:rsidR="00B4651A" w:rsidRPr="00F979F6">
        <w:rPr>
          <w:color w:val="000000"/>
        </w:rPr>
        <w:t xml:space="preserve"> hareketliliği bütçesinden aylık </w:t>
      </w:r>
      <w:r w:rsidR="00B4651A">
        <w:rPr>
          <w:color w:val="000000"/>
        </w:rPr>
        <w:t>250</w:t>
      </w:r>
      <w:r w:rsidR="00B4651A" w:rsidRPr="00F979F6">
        <w:rPr>
          <w:color w:val="000000"/>
        </w:rPr>
        <w:t xml:space="preserve"> € ilave hibe ödenir.</w:t>
      </w:r>
      <w:r w:rsidR="00B4651A">
        <w:rPr>
          <w:color w:val="000000"/>
        </w:rPr>
        <w:t xml:space="preserve"> </w:t>
      </w:r>
      <w:r w:rsidR="00B4651A" w:rsidRPr="00F979F6">
        <w:rPr>
          <w:color w:val="000000"/>
        </w:rPr>
        <w:t xml:space="preserve">Hareketliliğe seçilen öğrencinin ilave hibeden yararlanmak için Hibe Sözleşmesi imzalanmadan önce Erasmus ofisine başvurarak </w:t>
      </w:r>
      <w:r w:rsidR="00B4651A">
        <w:rPr>
          <w:color w:val="000000"/>
        </w:rPr>
        <w:t xml:space="preserve">durumunu gösterir belgeyi </w:t>
      </w:r>
      <w:r w:rsidR="00B4651A" w:rsidRPr="00F979F6">
        <w:rPr>
          <w:color w:val="000000"/>
        </w:rPr>
        <w:t>ibraz etmesi gereklidir.</w:t>
      </w:r>
    </w:p>
    <w:p w14:paraId="5434F7FE" w14:textId="77777777" w:rsidR="00B4651A" w:rsidRPr="00F979F6" w:rsidRDefault="00B4651A" w:rsidP="00B4651A">
      <w:pPr>
        <w:pStyle w:val="Balk1"/>
        <w:spacing w:before="2"/>
        <w:ind w:left="0"/>
        <w:jc w:val="both"/>
        <w:rPr>
          <w:sz w:val="22"/>
          <w:szCs w:val="22"/>
        </w:rPr>
      </w:pPr>
    </w:p>
    <w:p w14:paraId="03AA3F9D" w14:textId="60C55CEA" w:rsidR="00B43B4F" w:rsidRPr="00864211" w:rsidRDefault="004545C5" w:rsidP="00864211">
      <w:pPr>
        <w:spacing w:before="210"/>
        <w:rPr>
          <w:b/>
        </w:rPr>
      </w:pPr>
      <w:r w:rsidRPr="00F979F6">
        <w:rPr>
          <w:b/>
          <w:u w:val="single"/>
        </w:rPr>
        <w:t>ÖZEL KOŞULLAR:</w:t>
      </w:r>
    </w:p>
    <w:p w14:paraId="355729CD" w14:textId="0E6A336A" w:rsidR="00B43B4F" w:rsidRDefault="004545C5">
      <w:pPr>
        <w:numPr>
          <w:ilvl w:val="0"/>
          <w:numId w:val="10"/>
        </w:numPr>
        <w:pBdr>
          <w:top w:val="nil"/>
          <w:left w:val="nil"/>
          <w:bottom w:val="nil"/>
          <w:right w:val="nil"/>
          <w:between w:val="nil"/>
        </w:pBdr>
        <w:tabs>
          <w:tab w:val="left" w:pos="641"/>
        </w:tabs>
        <w:ind w:left="0" w:right="112" w:firstLine="0"/>
        <w:jc w:val="both"/>
      </w:pPr>
      <w:r>
        <w:rPr>
          <w:color w:val="000000"/>
        </w:rPr>
        <w:t>Hareketlilik süresinin asgari sürenin altında olması durumunda (</w:t>
      </w:r>
      <w:r w:rsidR="00864211">
        <w:rPr>
          <w:color w:val="000000"/>
        </w:rPr>
        <w:t>Staj</w:t>
      </w:r>
      <w:r>
        <w:rPr>
          <w:color w:val="000000"/>
        </w:rPr>
        <w:t xml:space="preserve"> hareketliliği için </w:t>
      </w:r>
      <w:r w:rsidR="00864211">
        <w:rPr>
          <w:color w:val="000000"/>
        </w:rPr>
        <w:t>2</w:t>
      </w:r>
      <w:r>
        <w:rPr>
          <w:color w:val="000000"/>
        </w:rPr>
        <w:t xml:space="preserve"> tam ay) söz konusu hareketlilik için hibe ödemesi </w:t>
      </w:r>
      <w:r>
        <w:rPr>
          <w:b/>
          <w:color w:val="000000"/>
        </w:rPr>
        <w:t xml:space="preserve">yapılmaz. </w:t>
      </w:r>
      <w:r>
        <w:rPr>
          <w:color w:val="000000"/>
        </w:rPr>
        <w:t>Öğrencinin erken dönmesini zorunlu kılacak mücbir sebep yoksa asgari faaliyet süresi şartına uygun olmaması nedeniyle kabul edilmemektedir.</w:t>
      </w:r>
    </w:p>
    <w:p w14:paraId="6BEB670D" w14:textId="13719B48" w:rsidR="00B43B4F" w:rsidRDefault="004545C5" w:rsidP="003923FC">
      <w:pPr>
        <w:numPr>
          <w:ilvl w:val="0"/>
          <w:numId w:val="10"/>
        </w:numPr>
        <w:pBdr>
          <w:top w:val="nil"/>
          <w:left w:val="nil"/>
          <w:bottom w:val="nil"/>
          <w:right w:val="nil"/>
          <w:between w:val="nil"/>
        </w:pBdr>
        <w:tabs>
          <w:tab w:val="left" w:pos="641"/>
        </w:tabs>
        <w:ind w:left="0" w:right="112" w:firstLine="0"/>
        <w:jc w:val="both"/>
      </w:pPr>
      <w:r>
        <w:rPr>
          <w:color w:val="000000"/>
        </w:rPr>
        <w:t xml:space="preserve">Öğrencilerin, mücbir sebeplerle (zorunluluk nedeniyle; ailevi sebepler, sağlık sebepleri, doğal afet gibi) planlanan hareketliliğin erken sonlandırılması gerektiği durumlarda öğrencilerin, </w:t>
      </w:r>
      <w:r w:rsidR="0016632C">
        <w:rPr>
          <w:color w:val="000000"/>
        </w:rPr>
        <w:t xml:space="preserve">bu </w:t>
      </w:r>
      <w:r w:rsidR="0016632C">
        <w:t>durumlarını</w:t>
      </w:r>
      <w:r w:rsidRPr="005D3CD1">
        <w:rPr>
          <w:color w:val="000000"/>
        </w:rPr>
        <w:t xml:space="preserve"> önceden Uluslararası ofisi ile iletişime geçerek bildirmeleri gerekmektedir. Durumun </w:t>
      </w:r>
    </w:p>
    <w:p w14:paraId="78F243C2" w14:textId="77777777" w:rsidR="00B43B4F" w:rsidRDefault="004545C5">
      <w:pPr>
        <w:pBdr>
          <w:top w:val="nil"/>
          <w:left w:val="nil"/>
          <w:bottom w:val="nil"/>
          <w:right w:val="nil"/>
          <w:between w:val="nil"/>
        </w:pBdr>
        <w:tabs>
          <w:tab w:val="left" w:pos="641"/>
        </w:tabs>
        <w:ind w:right="112"/>
        <w:jc w:val="both"/>
        <w:rPr>
          <w:color w:val="000000"/>
        </w:rPr>
      </w:pPr>
      <w:proofErr w:type="gramStart"/>
      <w:r>
        <w:rPr>
          <w:color w:val="000000"/>
        </w:rPr>
        <w:t>mücbir</w:t>
      </w:r>
      <w:proofErr w:type="gramEnd"/>
      <w:r>
        <w:rPr>
          <w:color w:val="000000"/>
        </w:rPr>
        <w:t xml:space="preserve"> bir sebepten kaynaklanıp kaynaklanmadığına ilişkin onay, Koordinatörlüğümüzce </w:t>
      </w:r>
      <w:r>
        <w:rPr>
          <w:b/>
          <w:color w:val="000000"/>
        </w:rPr>
        <w:t>Türkiye Ulusal Ajansına sorularak</w:t>
      </w:r>
      <w:r>
        <w:rPr>
          <w:color w:val="000000"/>
        </w:rPr>
        <w:t xml:space="preserve"> alınacaktır. Durumları mücbir sebep olarak değerlendirilen öğrencilerin yurtdışında kaldıkları süre karşılığı hibe miktarı kendilerinde bırakılmak üzere, fazladan ödenen hibenin iadesi istenir.</w:t>
      </w:r>
    </w:p>
    <w:p w14:paraId="011E7094" w14:textId="73F339EA" w:rsidR="00B43B4F" w:rsidRDefault="004545C5">
      <w:pPr>
        <w:pBdr>
          <w:top w:val="nil"/>
          <w:left w:val="nil"/>
          <w:bottom w:val="nil"/>
          <w:right w:val="nil"/>
          <w:between w:val="nil"/>
        </w:pBdr>
        <w:spacing w:before="90"/>
        <w:ind w:right="116"/>
        <w:jc w:val="both"/>
        <w:rPr>
          <w:color w:val="000000"/>
        </w:rPr>
      </w:pPr>
      <w:r>
        <w:rPr>
          <w:b/>
          <w:color w:val="000000"/>
          <w:u w:val="single"/>
        </w:rPr>
        <w:t>NOT:</w:t>
      </w:r>
      <w:r>
        <w:rPr>
          <w:b/>
          <w:color w:val="000000"/>
        </w:rPr>
        <w:t xml:space="preserve"> </w:t>
      </w:r>
      <w:r>
        <w:rPr>
          <w:color w:val="000000"/>
        </w:rPr>
        <w:t>Öğrencilerin, hareketliliğe başladıktan kısa bir süre (</w:t>
      </w:r>
      <w:r w:rsidR="00864211">
        <w:rPr>
          <w:color w:val="000000"/>
        </w:rPr>
        <w:t>2</w:t>
      </w:r>
      <w:r>
        <w:rPr>
          <w:color w:val="000000"/>
        </w:rPr>
        <w:t xml:space="preserve"> aylık asgari süre sağlanmadan) sonra kendi istekleriyle (mücbir sebep olmaksızın) hareketliliklerini sona erdirmeleri halinde, öğrenciye ödenmiş bulunan hibe varsa geri talep edilir. </w:t>
      </w:r>
    </w:p>
    <w:p w14:paraId="07D17E10" w14:textId="77777777" w:rsidR="00B43B4F" w:rsidRDefault="004545C5">
      <w:pPr>
        <w:numPr>
          <w:ilvl w:val="0"/>
          <w:numId w:val="9"/>
        </w:numPr>
        <w:pBdr>
          <w:top w:val="nil"/>
          <w:left w:val="nil"/>
          <w:bottom w:val="nil"/>
          <w:right w:val="nil"/>
          <w:between w:val="nil"/>
        </w:pBdr>
        <w:tabs>
          <w:tab w:val="left" w:pos="922"/>
        </w:tabs>
        <w:spacing w:before="202"/>
        <w:ind w:left="0" w:right="116" w:firstLine="0"/>
        <w:jc w:val="both"/>
      </w:pPr>
      <w:r>
        <w:rPr>
          <w:color w:val="000000"/>
        </w:rPr>
        <w:t>Öğrencilerin, hareketliliğe başladıktan sonra öğrencilik sorumluluklarını yerine getirmemeleri halinde (derslere devam etmemek, derslerin çoğunluğundan başarısız olmak ya da sınavlara girmemek gibi), öğrenciye ödenecek hibede kesinti yapılabilir.</w:t>
      </w:r>
    </w:p>
    <w:p w14:paraId="0ADDEA4F" w14:textId="085EC764" w:rsidR="00B43B4F" w:rsidRDefault="004545C5">
      <w:pPr>
        <w:numPr>
          <w:ilvl w:val="0"/>
          <w:numId w:val="9"/>
        </w:numPr>
        <w:pBdr>
          <w:top w:val="nil"/>
          <w:left w:val="nil"/>
          <w:bottom w:val="nil"/>
          <w:right w:val="nil"/>
          <w:between w:val="nil"/>
        </w:pBdr>
        <w:tabs>
          <w:tab w:val="left" w:pos="934"/>
        </w:tabs>
        <w:ind w:left="0" w:right="118" w:firstLine="0"/>
        <w:jc w:val="both"/>
      </w:pPr>
      <w:r>
        <w:rPr>
          <w:color w:val="000000"/>
        </w:rPr>
        <w:t xml:space="preserve">Erasmus+ </w:t>
      </w:r>
      <w:r w:rsidR="00917ED0">
        <w:rPr>
          <w:color w:val="000000"/>
        </w:rPr>
        <w:t>Staj</w:t>
      </w:r>
      <w:r w:rsidR="0016632C">
        <w:rPr>
          <w:color w:val="000000"/>
        </w:rPr>
        <w:t xml:space="preserve"> </w:t>
      </w:r>
      <w:r>
        <w:rPr>
          <w:color w:val="000000"/>
        </w:rPr>
        <w:t xml:space="preserve">Hareketliliğine başvuran öğrencilerinin yabancı dil sınavından en az </w:t>
      </w:r>
      <w:r w:rsidR="00864211">
        <w:rPr>
          <w:color w:val="000000"/>
        </w:rPr>
        <w:t xml:space="preserve">50 </w:t>
      </w:r>
      <w:r>
        <w:rPr>
          <w:color w:val="000000"/>
        </w:rPr>
        <w:t>puan alması istenmektedir.</w:t>
      </w:r>
    </w:p>
    <w:p w14:paraId="7E72840B" w14:textId="77777777" w:rsidR="00B43B4F" w:rsidRDefault="00B43B4F">
      <w:pPr>
        <w:pStyle w:val="Balk1"/>
        <w:ind w:left="0"/>
        <w:jc w:val="both"/>
        <w:rPr>
          <w:color w:val="373737"/>
          <w:sz w:val="22"/>
          <w:szCs w:val="22"/>
        </w:rPr>
      </w:pPr>
    </w:p>
    <w:p w14:paraId="0A408A0E" w14:textId="77777777" w:rsidR="00B43B4F" w:rsidRDefault="00B43B4F">
      <w:pPr>
        <w:pStyle w:val="Balk1"/>
        <w:ind w:left="0"/>
        <w:jc w:val="both"/>
        <w:rPr>
          <w:color w:val="373737"/>
          <w:sz w:val="22"/>
          <w:szCs w:val="22"/>
        </w:rPr>
      </w:pPr>
    </w:p>
    <w:p w14:paraId="68FCF41B" w14:textId="77777777" w:rsidR="00B43B4F" w:rsidRDefault="004545C5">
      <w:pPr>
        <w:pStyle w:val="Balk1"/>
        <w:ind w:left="0"/>
        <w:jc w:val="both"/>
        <w:rPr>
          <w:sz w:val="22"/>
          <w:szCs w:val="22"/>
        </w:rPr>
      </w:pPr>
      <w:r>
        <w:rPr>
          <w:color w:val="373737"/>
          <w:sz w:val="22"/>
          <w:szCs w:val="22"/>
        </w:rPr>
        <w:t>BAŞVURU TAKVİMİ VE YÖNTEMİ</w:t>
      </w:r>
    </w:p>
    <w:p w14:paraId="3A585368" w14:textId="77777777" w:rsidR="00CA1055" w:rsidRDefault="00CA1055" w:rsidP="00CA1055">
      <w:pPr>
        <w:pStyle w:val="Balk1"/>
        <w:tabs>
          <w:tab w:val="right" w:pos="5387"/>
        </w:tabs>
        <w:spacing w:before="485"/>
        <w:ind w:left="0"/>
        <w:rPr>
          <w:sz w:val="22"/>
          <w:szCs w:val="22"/>
        </w:rPr>
      </w:pPr>
      <w:r>
        <w:rPr>
          <w:sz w:val="22"/>
          <w:szCs w:val="22"/>
        </w:rPr>
        <w:t>İLAN TARİHİ:</w:t>
      </w:r>
      <w:r>
        <w:rPr>
          <w:sz w:val="22"/>
          <w:szCs w:val="22"/>
        </w:rPr>
        <w:tab/>
        <w:t xml:space="preserve">            </w:t>
      </w:r>
      <w:r>
        <w:rPr>
          <w:sz w:val="22"/>
          <w:szCs w:val="22"/>
          <w:u w:val="single"/>
        </w:rPr>
        <w:t>08.01.2024</w:t>
      </w:r>
    </w:p>
    <w:p w14:paraId="69848190" w14:textId="77777777" w:rsidR="00CA1055" w:rsidRDefault="00CA1055" w:rsidP="00CA1055">
      <w:pPr>
        <w:jc w:val="both"/>
        <w:rPr>
          <w:b/>
          <w:u w:val="single"/>
        </w:rPr>
      </w:pPr>
      <w:r>
        <w:rPr>
          <w:b/>
        </w:rPr>
        <w:t xml:space="preserve">SON BAŞVURU TARİHİ:                </w:t>
      </w:r>
      <w:r>
        <w:rPr>
          <w:b/>
        </w:rPr>
        <w:tab/>
      </w:r>
      <w:r>
        <w:rPr>
          <w:b/>
        </w:rPr>
        <w:tab/>
        <w:t xml:space="preserve"> </w:t>
      </w:r>
      <w:r>
        <w:rPr>
          <w:b/>
          <w:u w:val="single"/>
        </w:rPr>
        <w:t>29.01.2024 17:00’A KADAR</w:t>
      </w:r>
    </w:p>
    <w:p w14:paraId="1B6B67C7" w14:textId="77777777" w:rsidR="00CA1055" w:rsidRDefault="00CA1055" w:rsidP="00CA1055">
      <w:pPr>
        <w:jc w:val="both"/>
      </w:pPr>
      <w:r>
        <w:rPr>
          <w:b/>
          <w:u w:val="single"/>
        </w:rPr>
        <w:t xml:space="preserve">BELGE TESLİMİ İÇİN SON TARİH: </w:t>
      </w:r>
      <w:r>
        <w:rPr>
          <w:b/>
          <w:u w:val="single"/>
        </w:rPr>
        <w:tab/>
        <w:t xml:space="preserve"> 29.01.2024 17:00’A KADAR</w:t>
      </w:r>
    </w:p>
    <w:p w14:paraId="6FFF5FDD" w14:textId="77777777" w:rsidR="005D3CD1" w:rsidRDefault="005D3CD1" w:rsidP="005D3CD1">
      <w:pPr>
        <w:jc w:val="both"/>
      </w:pPr>
    </w:p>
    <w:p w14:paraId="523D936B" w14:textId="5F53A920" w:rsidR="00B43B4F" w:rsidRPr="00F979F6" w:rsidRDefault="004545C5">
      <w:r w:rsidRPr="00A10224">
        <w:rPr>
          <w:color w:val="373737"/>
        </w:rPr>
        <w:t>Yabancı</w:t>
      </w:r>
      <w:r w:rsidRPr="00F979F6">
        <w:rPr>
          <w:color w:val="373737"/>
        </w:rPr>
        <w:t xml:space="preserve"> Dil </w:t>
      </w:r>
      <w:r w:rsidR="0016632C" w:rsidRPr="00F979F6">
        <w:rPr>
          <w:color w:val="373737"/>
        </w:rPr>
        <w:t>Sınavı</w:t>
      </w:r>
      <w:r w:rsidR="0016632C">
        <w:rPr>
          <w:color w:val="373737"/>
        </w:rPr>
        <w:t xml:space="preserve"> tarihi</w:t>
      </w:r>
      <w:r w:rsidR="005D3CD1">
        <w:rPr>
          <w:color w:val="373737"/>
        </w:rPr>
        <w:t xml:space="preserve"> d</w:t>
      </w:r>
      <w:r w:rsidR="00A10224">
        <w:rPr>
          <w:color w:val="373737"/>
        </w:rPr>
        <w:t>aha sonra ilan edilecektir.</w:t>
      </w:r>
    </w:p>
    <w:p w14:paraId="1F4D4391" w14:textId="6F4E0B99" w:rsidR="00B43B4F" w:rsidRPr="00F979F6" w:rsidRDefault="00864211">
      <w:pPr>
        <w:spacing w:before="120"/>
      </w:pPr>
      <w:r>
        <w:rPr>
          <w:color w:val="373737"/>
        </w:rPr>
        <w:t>Ön Değerlendirme Sonuçları d</w:t>
      </w:r>
      <w:r w:rsidR="00A10224">
        <w:rPr>
          <w:color w:val="373737"/>
        </w:rPr>
        <w:t>aha sonra ilan edilecektir</w:t>
      </w:r>
    </w:p>
    <w:p w14:paraId="7225E764" w14:textId="2A233477" w:rsidR="00B43B4F" w:rsidRPr="00F979F6" w:rsidRDefault="004545C5">
      <w:pPr>
        <w:tabs>
          <w:tab w:val="left" w:pos="1533"/>
        </w:tabs>
        <w:spacing w:before="120"/>
      </w:pPr>
      <w:r w:rsidRPr="00F979F6">
        <w:rPr>
          <w:color w:val="373737"/>
        </w:rPr>
        <w:t>Feragat için son tarih</w:t>
      </w:r>
      <w:r w:rsidR="00864211">
        <w:rPr>
          <w:color w:val="373737"/>
        </w:rPr>
        <w:t xml:space="preserve"> d</w:t>
      </w:r>
      <w:r w:rsidR="00A10224">
        <w:rPr>
          <w:color w:val="373737"/>
        </w:rPr>
        <w:t>aha sonra ilan edilecektir</w:t>
      </w:r>
    </w:p>
    <w:p w14:paraId="00A0E4A3" w14:textId="7F8F9F15" w:rsidR="005D3CD1" w:rsidRDefault="005D3CD1">
      <w:pPr>
        <w:tabs>
          <w:tab w:val="left" w:pos="1513"/>
          <w:tab w:val="left" w:pos="2317"/>
          <w:tab w:val="left" w:pos="4274"/>
          <w:tab w:val="left" w:pos="5144"/>
          <w:tab w:val="left" w:pos="6109"/>
          <w:tab w:val="left" w:pos="6488"/>
          <w:tab w:val="left" w:pos="7104"/>
          <w:tab w:val="left" w:pos="8295"/>
          <w:tab w:val="left" w:pos="9324"/>
        </w:tabs>
        <w:spacing w:before="120" w:line="242" w:lineRule="auto"/>
        <w:ind w:right="119"/>
        <w:rPr>
          <w:b/>
          <w:color w:val="373737"/>
        </w:rPr>
      </w:pPr>
    </w:p>
    <w:p w14:paraId="29A41E7F" w14:textId="7BB1F135" w:rsidR="005D3CD1" w:rsidRDefault="00046734">
      <w:pPr>
        <w:tabs>
          <w:tab w:val="left" w:pos="1513"/>
          <w:tab w:val="left" w:pos="2317"/>
          <w:tab w:val="left" w:pos="4274"/>
          <w:tab w:val="left" w:pos="5144"/>
          <w:tab w:val="left" w:pos="6109"/>
          <w:tab w:val="left" w:pos="6488"/>
          <w:tab w:val="left" w:pos="7104"/>
          <w:tab w:val="left" w:pos="8295"/>
          <w:tab w:val="left" w:pos="9324"/>
        </w:tabs>
        <w:spacing w:before="120" w:line="242" w:lineRule="auto"/>
        <w:ind w:right="119"/>
        <w:rPr>
          <w:b/>
          <w:color w:val="373737"/>
        </w:rPr>
      </w:pPr>
      <w:r>
        <w:rPr>
          <w:b/>
          <w:color w:val="373737"/>
        </w:rPr>
        <w:t xml:space="preserve">Sonuçlara </w:t>
      </w:r>
      <w:r w:rsidR="004545C5" w:rsidRPr="00F979F6">
        <w:rPr>
          <w:b/>
          <w:color w:val="373737"/>
        </w:rPr>
        <w:t>itiraz</w:t>
      </w:r>
      <w:r w:rsidR="004545C5" w:rsidRPr="00F979F6">
        <w:rPr>
          <w:b/>
          <w:color w:val="373737"/>
        </w:rPr>
        <w:tab/>
      </w:r>
      <w:r>
        <w:rPr>
          <w:b/>
          <w:color w:val="373737"/>
        </w:rPr>
        <w:t xml:space="preserve"> </w:t>
      </w:r>
      <w:r w:rsidR="004545C5" w:rsidRPr="00F979F6">
        <w:rPr>
          <w:b/>
          <w:color w:val="373737"/>
        </w:rPr>
        <w:t xml:space="preserve">süresi </w:t>
      </w:r>
    </w:p>
    <w:p w14:paraId="332ADFBD" w14:textId="11EA8664" w:rsidR="00B43B4F" w:rsidRPr="00F979F6" w:rsidRDefault="00046734" w:rsidP="0016632C">
      <w:pPr>
        <w:tabs>
          <w:tab w:val="left" w:pos="1513"/>
          <w:tab w:val="left" w:pos="2317"/>
          <w:tab w:val="left" w:pos="4274"/>
          <w:tab w:val="left" w:pos="5144"/>
          <w:tab w:val="left" w:pos="6109"/>
          <w:tab w:val="left" w:pos="6488"/>
          <w:tab w:val="left" w:pos="7104"/>
          <w:tab w:val="left" w:pos="8295"/>
          <w:tab w:val="left" w:pos="9324"/>
        </w:tabs>
        <w:spacing w:before="120" w:line="242" w:lineRule="auto"/>
        <w:ind w:right="119"/>
      </w:pPr>
      <w:r>
        <w:rPr>
          <w:color w:val="373737"/>
        </w:rPr>
        <w:t xml:space="preserve">Sonuçların ilanını </w:t>
      </w:r>
      <w:r w:rsidR="0016632C">
        <w:rPr>
          <w:color w:val="373737"/>
        </w:rPr>
        <w:t xml:space="preserve">takiben 7 gün içerisinde (dilekçe </w:t>
      </w:r>
      <w:r w:rsidR="004545C5" w:rsidRPr="00F979F6">
        <w:rPr>
          <w:color w:val="373737"/>
        </w:rPr>
        <w:t>ile Koordinatörlüğümüze yapılacaktır</w:t>
      </w:r>
      <w:r>
        <w:rPr>
          <w:color w:val="373737"/>
        </w:rPr>
        <w:t>.</w:t>
      </w:r>
      <w:bookmarkStart w:id="0" w:name="_GoBack"/>
      <w:bookmarkEnd w:id="0"/>
      <w:r w:rsidR="004545C5" w:rsidRPr="00F979F6">
        <w:rPr>
          <w:color w:val="373737"/>
        </w:rPr>
        <w:t>)</w:t>
      </w:r>
    </w:p>
    <w:p w14:paraId="0ED62B9B" w14:textId="77777777" w:rsidR="00B43B4F" w:rsidRDefault="004545C5">
      <w:pPr>
        <w:pBdr>
          <w:top w:val="nil"/>
          <w:left w:val="nil"/>
          <w:bottom w:val="nil"/>
          <w:right w:val="nil"/>
          <w:between w:val="nil"/>
        </w:pBdr>
        <w:tabs>
          <w:tab w:val="left" w:pos="1981"/>
          <w:tab w:val="left" w:pos="3660"/>
          <w:tab w:val="left" w:pos="4980"/>
          <w:tab w:val="left" w:pos="7005"/>
          <w:tab w:val="left" w:pos="8540"/>
        </w:tabs>
        <w:spacing w:before="194"/>
        <w:ind w:right="112"/>
        <w:jc w:val="both"/>
        <w:rPr>
          <w:color w:val="373737"/>
        </w:rPr>
      </w:pPr>
      <w:r w:rsidRPr="00F979F6">
        <w:rPr>
          <w:color w:val="373737"/>
        </w:rPr>
        <w:t>Başvurular, yukarıdaki takvim</w:t>
      </w:r>
      <w:r>
        <w:rPr>
          <w:color w:val="373737"/>
        </w:rPr>
        <w:t xml:space="preserve"> doğrultusunda sadece </w:t>
      </w:r>
      <w:r w:rsidR="00877261" w:rsidRPr="00877261">
        <w:t>https://erasmusbasvuru.ua.gov.tr/</w:t>
      </w:r>
      <w:r>
        <w:rPr>
          <w:color w:val="373737"/>
        </w:rPr>
        <w:t xml:space="preserve"> </w:t>
      </w:r>
      <w:r w:rsidR="00877261">
        <w:rPr>
          <w:color w:val="373737"/>
        </w:rPr>
        <w:t xml:space="preserve"> adresinden </w:t>
      </w:r>
      <w:r>
        <w:rPr>
          <w:color w:val="373737"/>
        </w:rPr>
        <w:t>gerçekleştirilecektir. Programa seçilen asil ve yedek adaylara ilişkin liste üniversitenin ana sayfasında ve Koordinatörlük web sayfasında ilan edilecektir.</w:t>
      </w:r>
    </w:p>
    <w:p w14:paraId="52A18395" w14:textId="72E8F3DF" w:rsidR="00B43B4F" w:rsidRDefault="00B43B4F">
      <w:pPr>
        <w:spacing w:before="2"/>
        <w:ind w:right="113"/>
        <w:jc w:val="both"/>
        <w:rPr>
          <w:color w:val="006FC0"/>
        </w:rPr>
      </w:pPr>
    </w:p>
    <w:sectPr w:rsidR="00B43B4F">
      <w:headerReference w:type="default" r:id="rId10"/>
      <w:pgSz w:w="11910" w:h="16840"/>
      <w:pgMar w:top="1417" w:right="1417" w:bottom="1135"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4A6AB" w14:textId="77777777" w:rsidR="00EA0804" w:rsidRDefault="00EA0804">
      <w:r>
        <w:separator/>
      </w:r>
    </w:p>
  </w:endnote>
  <w:endnote w:type="continuationSeparator" w:id="0">
    <w:p w14:paraId="2F367AAC" w14:textId="77777777" w:rsidR="00EA0804" w:rsidRDefault="00EA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0A08C" w14:textId="77777777" w:rsidR="00EA0804" w:rsidRDefault="00EA0804">
      <w:r>
        <w:separator/>
      </w:r>
    </w:p>
  </w:footnote>
  <w:footnote w:type="continuationSeparator" w:id="0">
    <w:p w14:paraId="1854BFDA" w14:textId="77777777" w:rsidR="00EA0804" w:rsidRDefault="00EA0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023B3" w14:textId="261F5E4E" w:rsidR="00B43B4F" w:rsidRDefault="003923FC">
    <w:pPr>
      <w:pBdr>
        <w:top w:val="nil"/>
        <w:left w:val="nil"/>
        <w:bottom w:val="nil"/>
        <w:right w:val="nil"/>
        <w:between w:val="nil"/>
      </w:pBdr>
      <w:spacing w:line="14" w:lineRule="auto"/>
      <w:rPr>
        <w:color w:val="000000"/>
        <w:sz w:val="20"/>
        <w:szCs w:val="20"/>
      </w:rPr>
    </w:pPr>
    <w:r>
      <w:rPr>
        <w:noProof/>
        <w:color w:val="000000"/>
        <w:sz w:val="24"/>
        <w:szCs w:val="24"/>
        <w:lang w:eastAsia="tr-TR"/>
      </w:rPr>
      <w:drawing>
        <wp:anchor distT="0" distB="0" distL="0" distR="0" simplePos="0" relativeHeight="251660288" behindDoc="1" locked="0" layoutInCell="1" hidden="0" allowOverlap="1" wp14:anchorId="4DCD7FEE" wp14:editId="6109500B">
          <wp:simplePos x="0" y="0"/>
          <wp:positionH relativeFrom="page">
            <wp:posOffset>3381375</wp:posOffset>
          </wp:positionH>
          <wp:positionV relativeFrom="page">
            <wp:posOffset>457200</wp:posOffset>
          </wp:positionV>
          <wp:extent cx="941070" cy="851014"/>
          <wp:effectExtent l="0" t="0" r="0" b="6350"/>
          <wp:wrapNone/>
          <wp:docPr id="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41448" cy="851356"/>
                  </a:xfrm>
                  <a:prstGeom prst="rect">
                    <a:avLst/>
                  </a:prstGeom>
                  <a:ln/>
                </pic:spPr>
              </pic:pic>
            </a:graphicData>
          </a:graphic>
          <wp14:sizeRelH relativeFrom="margin">
            <wp14:pctWidth>0</wp14:pctWidth>
          </wp14:sizeRelH>
        </wp:anchor>
      </w:drawing>
    </w:r>
    <w:r>
      <w:rPr>
        <w:noProof/>
        <w:color w:val="000000"/>
        <w:sz w:val="24"/>
        <w:szCs w:val="24"/>
        <w:lang w:eastAsia="tr-TR"/>
      </w:rPr>
      <w:drawing>
        <wp:anchor distT="0" distB="0" distL="0" distR="0" simplePos="0" relativeHeight="251662336" behindDoc="1" locked="0" layoutInCell="1" hidden="0" allowOverlap="1" wp14:anchorId="7A787783" wp14:editId="331EC079">
          <wp:simplePos x="0" y="0"/>
          <wp:positionH relativeFrom="page">
            <wp:posOffset>742950</wp:posOffset>
          </wp:positionH>
          <wp:positionV relativeFrom="page">
            <wp:posOffset>657225</wp:posOffset>
          </wp:positionV>
          <wp:extent cx="1296232" cy="645160"/>
          <wp:effectExtent l="0" t="0" r="0" b="2540"/>
          <wp:wrapNone/>
          <wp:docPr id="8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297020" cy="645552"/>
                  </a:xfrm>
                  <a:prstGeom prst="rect">
                    <a:avLst/>
                  </a:prstGeom>
                  <a:ln/>
                </pic:spPr>
              </pic:pic>
            </a:graphicData>
          </a:graphic>
          <wp14:sizeRelV relativeFrom="margin">
            <wp14:pctHeight>0</wp14:pctHeight>
          </wp14:sizeRelV>
        </wp:anchor>
      </w:drawing>
    </w:r>
    <w:r>
      <w:rPr>
        <w:noProof/>
        <w:color w:val="000000"/>
        <w:sz w:val="24"/>
        <w:szCs w:val="24"/>
        <w:lang w:eastAsia="tr-TR"/>
      </w:rPr>
      <w:drawing>
        <wp:anchor distT="0" distB="0" distL="0" distR="0" simplePos="0" relativeHeight="251661312" behindDoc="1" locked="0" layoutInCell="1" hidden="0" allowOverlap="1" wp14:anchorId="3E467CD1" wp14:editId="56FCB0A7">
          <wp:simplePos x="0" y="0"/>
          <wp:positionH relativeFrom="page">
            <wp:posOffset>5391150</wp:posOffset>
          </wp:positionH>
          <wp:positionV relativeFrom="page">
            <wp:posOffset>657225</wp:posOffset>
          </wp:positionV>
          <wp:extent cx="1170625" cy="647700"/>
          <wp:effectExtent l="0" t="0" r="0" b="0"/>
          <wp:wrapNone/>
          <wp:docPr id="8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
                  <a:srcRect/>
                  <a:stretch>
                    <a:fillRect/>
                  </a:stretch>
                </pic:blipFill>
                <pic:spPr>
                  <a:xfrm>
                    <a:off x="0" y="0"/>
                    <a:ext cx="1176721" cy="651073"/>
                  </a:xfrm>
                  <a:prstGeom prst="rect">
                    <a:avLst/>
                  </a:prstGeom>
                  <a:ln/>
                </pic:spPr>
              </pic:pic>
            </a:graphicData>
          </a:graphic>
          <wp14:sizeRelV relativeFrom="margin">
            <wp14:pctHeight>0</wp14:pctHeight>
          </wp14:sizeRelV>
        </wp:anchor>
      </w:drawing>
    </w:r>
    <w:r w:rsidR="004545C5">
      <w:rPr>
        <w:noProof/>
        <w:color w:val="000000"/>
        <w:sz w:val="24"/>
        <w:szCs w:val="24"/>
        <w:lang w:eastAsia="tr-TR"/>
      </w:rPr>
      <mc:AlternateContent>
        <mc:Choice Requires="wps">
          <w:drawing>
            <wp:anchor distT="0" distB="0" distL="0" distR="0" simplePos="0" relativeHeight="251658240" behindDoc="1" locked="0" layoutInCell="1" hidden="0" allowOverlap="1" wp14:anchorId="217A44DE" wp14:editId="6AB0AEF8">
              <wp:simplePos x="0" y="0"/>
              <wp:positionH relativeFrom="page">
                <wp:posOffset>1816417</wp:posOffset>
              </wp:positionH>
              <wp:positionV relativeFrom="page">
                <wp:posOffset>1420178</wp:posOffset>
              </wp:positionV>
              <wp:extent cx="4192905" cy="234315"/>
              <wp:effectExtent l="0" t="0" r="0" b="0"/>
              <wp:wrapNone/>
              <wp:docPr id="76" name="Dikdörtgen 76"/>
              <wp:cNvGraphicFramePr/>
              <a:graphic xmlns:a="http://schemas.openxmlformats.org/drawingml/2006/main">
                <a:graphicData uri="http://schemas.microsoft.com/office/word/2010/wordprocessingShape">
                  <wps:wsp>
                    <wps:cNvSpPr/>
                    <wps:spPr>
                      <a:xfrm>
                        <a:off x="3254310" y="3667605"/>
                        <a:ext cx="4183380" cy="224790"/>
                      </a:xfrm>
                      <a:prstGeom prst="rect">
                        <a:avLst/>
                      </a:prstGeom>
                      <a:noFill/>
                      <a:ln>
                        <a:noFill/>
                      </a:ln>
                    </wps:spPr>
                    <wps:txbx>
                      <w:txbxContent>
                        <w:p w14:paraId="39735B55" w14:textId="28307F98" w:rsidR="00B43B4F" w:rsidRDefault="003923FC">
                          <w:pPr>
                            <w:spacing w:before="10"/>
                            <w:ind w:left="20" w:firstLine="20"/>
                            <w:jc w:val="center"/>
                            <w:textDirection w:val="btLr"/>
                          </w:pPr>
                          <w:r>
                            <w:rPr>
                              <w:b/>
                              <w:color w:val="B12121"/>
                              <w:sz w:val="24"/>
                            </w:rPr>
                            <w:t>2023-2024</w:t>
                          </w:r>
                          <w:r w:rsidR="004545C5">
                            <w:rPr>
                              <w:b/>
                              <w:color w:val="B12121"/>
                              <w:sz w:val="24"/>
                            </w:rPr>
                            <w:t xml:space="preserve"> AKADEMİK YILI ERASMUS+ PROGRAMI</w:t>
                          </w:r>
                        </w:p>
                      </w:txbxContent>
                    </wps:txbx>
                    <wps:bodyPr spcFirstLastPara="1" wrap="square" lIns="0" tIns="0" rIns="0" bIns="0" anchor="t" anchorCtr="0">
                      <a:noAutofit/>
                    </wps:bodyPr>
                  </wps:wsp>
                </a:graphicData>
              </a:graphic>
            </wp:anchor>
          </w:drawing>
        </mc:Choice>
        <mc:Fallback>
          <w:pict>
            <v:rect w14:anchorId="217A44DE" id="Dikdörtgen 76" o:spid="_x0000_s1026" style="position:absolute;margin-left:143pt;margin-top:111.85pt;width:330.15pt;height:18.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" filled="f" stroked="f">
              <v:textbox inset="0,0,0,0">
                <w:txbxContent>
                  <w:p w14:paraId="39735B55" w14:textId="28307F98" w:rsidR="00B43B4F" w:rsidRDefault="003923FC">
                    <w:pPr>
                      <w:spacing w:before="10"/>
                      <w:ind w:left="20" w:firstLine="20"/>
                      <w:jc w:val="center"/>
                      <w:textDirection w:val="btLr"/>
                    </w:pPr>
                    <w:r>
                      <w:rPr>
                        <w:b/>
                        <w:color w:val="B12121"/>
                        <w:sz w:val="24"/>
                      </w:rPr>
                      <w:t>2023-2024</w:t>
                    </w:r>
                    <w:r w:rsidR="004545C5">
                      <w:rPr>
                        <w:b/>
                        <w:color w:val="B12121"/>
                        <w:sz w:val="24"/>
                      </w:rPr>
                      <w:t xml:space="preserve"> AKADEMİK YILI ERASMUS+ PROGRAMI</w:t>
                    </w:r>
                  </w:p>
                </w:txbxContent>
              </v:textbox>
              <w10:wrap anchorx="page" anchory="page"/>
            </v:rect>
          </w:pict>
        </mc:Fallback>
      </mc:AlternateContent>
    </w:r>
    <w:r w:rsidR="004545C5">
      <w:rPr>
        <w:noProof/>
        <w:color w:val="000000"/>
        <w:sz w:val="24"/>
        <w:szCs w:val="24"/>
        <w:lang w:eastAsia="tr-TR"/>
      </w:rPr>
      <mc:AlternateContent>
        <mc:Choice Requires="wps">
          <w:drawing>
            <wp:anchor distT="0" distB="0" distL="0" distR="0" simplePos="0" relativeHeight="251659264" behindDoc="1" locked="0" layoutInCell="1" hidden="0" allowOverlap="1" wp14:anchorId="17355463" wp14:editId="4131AF52">
              <wp:simplePos x="0" y="0"/>
              <wp:positionH relativeFrom="page">
                <wp:posOffset>1214438</wp:posOffset>
              </wp:positionH>
              <wp:positionV relativeFrom="page">
                <wp:posOffset>1679258</wp:posOffset>
              </wp:positionV>
              <wp:extent cx="5427345" cy="309245"/>
              <wp:effectExtent l="0" t="0" r="0" b="0"/>
              <wp:wrapNone/>
              <wp:docPr id="75" name="Dikdörtgen 75"/>
              <wp:cNvGraphicFramePr/>
              <a:graphic xmlns:a="http://schemas.openxmlformats.org/drawingml/2006/main">
                <a:graphicData uri="http://schemas.microsoft.com/office/word/2010/wordprocessingShape">
                  <wps:wsp>
                    <wps:cNvSpPr/>
                    <wps:spPr>
                      <a:xfrm>
                        <a:off x="2637090" y="3630140"/>
                        <a:ext cx="5417820" cy="299720"/>
                      </a:xfrm>
                      <a:prstGeom prst="rect">
                        <a:avLst/>
                      </a:prstGeom>
                      <a:noFill/>
                      <a:ln>
                        <a:noFill/>
                      </a:ln>
                    </wps:spPr>
                    <wps:txbx>
                      <w:txbxContent>
                        <w:p w14:paraId="6BAA07CE" w14:textId="164877BE" w:rsidR="00B43B4F" w:rsidRPr="003923FC" w:rsidRDefault="004545C5">
                          <w:pPr>
                            <w:spacing w:line="264" w:lineRule="auto"/>
                            <w:ind w:left="20" w:firstLine="20"/>
                            <w:jc w:val="center"/>
                            <w:textDirection w:val="btLr"/>
                            <w:rPr>
                              <w:sz w:val="24"/>
                              <w:szCs w:val="24"/>
                            </w:rPr>
                          </w:pPr>
                          <w:r w:rsidRPr="003923FC">
                            <w:rPr>
                              <w:b/>
                              <w:color w:val="C00000"/>
                              <w:sz w:val="24"/>
                              <w:szCs w:val="24"/>
                            </w:rPr>
                            <w:t>ÖĞRENCİ STAJ HAREKETLİLİĞİ İLANI</w:t>
                          </w:r>
                        </w:p>
                      </w:txbxContent>
                    </wps:txbx>
                    <wps:bodyPr spcFirstLastPara="1" wrap="square" lIns="0" tIns="0" rIns="0" bIns="0" anchor="t" anchorCtr="0">
                      <a:noAutofit/>
                    </wps:bodyPr>
                  </wps:wsp>
                </a:graphicData>
              </a:graphic>
            </wp:anchor>
          </w:drawing>
        </mc:Choice>
        <mc:Fallback>
          <w:pict>
            <v:rect w14:anchorId="17355463" id="Dikdörtgen 75" o:spid="_x0000_s1027" style="position:absolute;margin-left:95.65pt;margin-top:132.25pt;width:427.35pt;height:24.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" filled="f" stroked="f">
              <v:textbox inset="0,0,0,0">
                <w:txbxContent>
                  <w:p w14:paraId="6BAA07CE" w14:textId="164877BE" w:rsidR="00B43B4F" w:rsidRPr="003923FC" w:rsidRDefault="004545C5">
                    <w:pPr>
                      <w:spacing w:line="264" w:lineRule="auto"/>
                      <w:ind w:left="20" w:firstLine="20"/>
                      <w:jc w:val="center"/>
                      <w:textDirection w:val="btLr"/>
                      <w:rPr>
                        <w:sz w:val="24"/>
                        <w:szCs w:val="24"/>
                      </w:rPr>
                    </w:pPr>
                    <w:r w:rsidRPr="003923FC">
                      <w:rPr>
                        <w:b/>
                        <w:color w:val="C00000"/>
                        <w:sz w:val="24"/>
                        <w:szCs w:val="24"/>
                      </w:rPr>
                      <w:t>ÖĞRENCİ STAJ HAREKETLİLİĞİ İLANI</w:t>
                    </w:r>
                  </w:p>
                </w:txbxContent>
              </v:textbox>
              <w10:wrap anchorx="page" anchory="page"/>
            </v:rect>
          </w:pict>
        </mc:Fallback>
      </mc:AlternateContent>
    </w:r>
    <w:r w:rsidR="004545C5">
      <w:rPr>
        <w:color w:val="000000"/>
        <w:sz w:val="20"/>
        <w:szCs w:val="20"/>
      </w:rPr>
      <w:tab/>
    </w:r>
    <w:r w:rsidR="004545C5">
      <w:rPr>
        <w:color w:val="000000"/>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3BE85" w14:textId="542F3AC6" w:rsidR="00B43B4F" w:rsidRDefault="004545C5">
    <w:pPr>
      <w:pBdr>
        <w:top w:val="nil"/>
        <w:left w:val="nil"/>
        <w:bottom w:val="nil"/>
        <w:right w:val="nil"/>
        <w:between w:val="nil"/>
      </w:pBdr>
      <w:spacing w:line="14" w:lineRule="auto"/>
      <w:rPr>
        <w:color w:val="000000"/>
        <w:sz w:val="20"/>
        <w:szCs w:val="20"/>
      </w:rPr>
    </w:pPr>
    <w:r>
      <w:rPr>
        <w:color w:val="000000"/>
        <w:sz w:val="20"/>
        <w:szCs w:val="20"/>
      </w:rPr>
      <w:tab/>
    </w:r>
    <w:r>
      <w:rPr>
        <w:color w:val="000000"/>
        <w:sz w:val="20"/>
        <w:szCs w:val="20"/>
      </w:rPr>
      <w:tab/>
    </w:r>
    <w:r w:rsidR="003923FC" w:rsidRPr="003923FC">
      <w:rPr>
        <w:noProof/>
        <w:color w:val="000000"/>
        <w:sz w:val="20"/>
        <w:szCs w:val="20"/>
        <w:lang w:eastAsia="tr-TR"/>
      </w:rPr>
      <w:drawing>
        <wp:anchor distT="0" distB="0" distL="0" distR="0" simplePos="0" relativeHeight="251664384" behindDoc="1" locked="0" layoutInCell="1" hidden="0" allowOverlap="1" wp14:anchorId="32EE9E37" wp14:editId="0738671F">
          <wp:simplePos x="0" y="0"/>
          <wp:positionH relativeFrom="page">
            <wp:posOffset>3538220</wp:posOffset>
          </wp:positionH>
          <wp:positionV relativeFrom="page">
            <wp:posOffset>448945</wp:posOffset>
          </wp:positionV>
          <wp:extent cx="941070" cy="851014"/>
          <wp:effectExtent l="0" t="0" r="0" b="635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41448" cy="851356"/>
                  </a:xfrm>
                  <a:prstGeom prst="rect">
                    <a:avLst/>
                  </a:prstGeom>
                  <a:ln/>
                </pic:spPr>
              </pic:pic>
            </a:graphicData>
          </a:graphic>
          <wp14:sizeRelH relativeFrom="margin">
            <wp14:pctWidth>0</wp14:pctWidth>
          </wp14:sizeRelH>
        </wp:anchor>
      </w:drawing>
    </w:r>
    <w:r w:rsidR="003923FC" w:rsidRPr="003923FC">
      <w:rPr>
        <w:noProof/>
        <w:color w:val="000000"/>
        <w:sz w:val="20"/>
        <w:szCs w:val="20"/>
        <w:lang w:eastAsia="tr-TR"/>
      </w:rPr>
      <w:drawing>
        <wp:anchor distT="0" distB="0" distL="0" distR="0" simplePos="0" relativeHeight="251665408" behindDoc="1" locked="0" layoutInCell="1" hidden="0" allowOverlap="1" wp14:anchorId="19D8BA26" wp14:editId="0E3BF236">
          <wp:simplePos x="0" y="0"/>
          <wp:positionH relativeFrom="page">
            <wp:posOffset>5547995</wp:posOffset>
          </wp:positionH>
          <wp:positionV relativeFrom="page">
            <wp:posOffset>648970</wp:posOffset>
          </wp:positionV>
          <wp:extent cx="1170625" cy="647700"/>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176721" cy="651073"/>
                  </a:xfrm>
                  <a:prstGeom prst="rect">
                    <a:avLst/>
                  </a:prstGeom>
                  <a:ln/>
                </pic:spPr>
              </pic:pic>
            </a:graphicData>
          </a:graphic>
          <wp14:sizeRelV relativeFrom="margin">
            <wp14:pctHeight>0</wp14:pctHeight>
          </wp14:sizeRelV>
        </wp:anchor>
      </w:drawing>
    </w:r>
    <w:r w:rsidR="003923FC" w:rsidRPr="003923FC">
      <w:rPr>
        <w:noProof/>
        <w:color w:val="000000"/>
        <w:sz w:val="20"/>
        <w:szCs w:val="20"/>
        <w:lang w:eastAsia="tr-TR"/>
      </w:rPr>
      <w:drawing>
        <wp:anchor distT="0" distB="0" distL="0" distR="0" simplePos="0" relativeHeight="251666432" behindDoc="1" locked="0" layoutInCell="1" hidden="0" allowOverlap="1" wp14:anchorId="4156D344" wp14:editId="3AF39C57">
          <wp:simplePos x="0" y="0"/>
          <wp:positionH relativeFrom="page">
            <wp:posOffset>899795</wp:posOffset>
          </wp:positionH>
          <wp:positionV relativeFrom="page">
            <wp:posOffset>648970</wp:posOffset>
          </wp:positionV>
          <wp:extent cx="1296232" cy="645160"/>
          <wp:effectExtent l="0" t="0" r="0" b="254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297020" cy="645552"/>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95007"/>
    <w:multiLevelType w:val="multilevel"/>
    <w:tmpl w:val="DC4865E4"/>
    <w:lvl w:ilvl="0">
      <w:start w:val="3"/>
      <w:numFmt w:val="decimal"/>
      <w:lvlText w:val="%1-"/>
      <w:lvlJc w:val="left"/>
      <w:pPr>
        <w:ind w:left="213" w:hanging="682"/>
      </w:pPr>
      <w:rPr>
        <w:rFonts w:ascii="Times New Roman" w:eastAsia="Times New Roman" w:hAnsi="Times New Roman" w:cs="Times New Roman"/>
        <w:color w:val="373737"/>
        <w:sz w:val="24"/>
        <w:szCs w:val="24"/>
      </w:rPr>
    </w:lvl>
    <w:lvl w:ilvl="1">
      <w:start w:val="1"/>
      <w:numFmt w:val="lowerLetter"/>
      <w:lvlText w:val="%2."/>
      <w:lvlJc w:val="left"/>
      <w:pPr>
        <w:ind w:left="573" w:hanging="274"/>
      </w:pPr>
      <w:rPr>
        <w:rFonts w:ascii="Times New Roman" w:eastAsia="Times New Roman" w:hAnsi="Times New Roman" w:cs="Times New Roman"/>
        <w:b/>
        <w:color w:val="373737"/>
        <w:sz w:val="24"/>
        <w:szCs w:val="24"/>
      </w:rPr>
    </w:lvl>
    <w:lvl w:ilvl="2">
      <w:numFmt w:val="bullet"/>
      <w:lvlText w:val="•"/>
      <w:lvlJc w:val="left"/>
      <w:pPr>
        <w:ind w:left="1591" w:hanging="274"/>
      </w:pPr>
    </w:lvl>
    <w:lvl w:ilvl="3">
      <w:numFmt w:val="bullet"/>
      <w:lvlText w:val="•"/>
      <w:lvlJc w:val="left"/>
      <w:pPr>
        <w:ind w:left="2603" w:hanging="274"/>
      </w:pPr>
    </w:lvl>
    <w:lvl w:ilvl="4">
      <w:numFmt w:val="bullet"/>
      <w:lvlText w:val="•"/>
      <w:lvlJc w:val="left"/>
      <w:pPr>
        <w:ind w:left="3615" w:hanging="274"/>
      </w:pPr>
    </w:lvl>
    <w:lvl w:ilvl="5">
      <w:numFmt w:val="bullet"/>
      <w:lvlText w:val="•"/>
      <w:lvlJc w:val="left"/>
      <w:pPr>
        <w:ind w:left="4627" w:hanging="274"/>
      </w:pPr>
    </w:lvl>
    <w:lvl w:ilvl="6">
      <w:numFmt w:val="bullet"/>
      <w:lvlText w:val="•"/>
      <w:lvlJc w:val="left"/>
      <w:pPr>
        <w:ind w:left="5639" w:hanging="274"/>
      </w:pPr>
    </w:lvl>
    <w:lvl w:ilvl="7">
      <w:numFmt w:val="bullet"/>
      <w:lvlText w:val="•"/>
      <w:lvlJc w:val="left"/>
      <w:pPr>
        <w:ind w:left="6650" w:hanging="274"/>
      </w:pPr>
    </w:lvl>
    <w:lvl w:ilvl="8">
      <w:numFmt w:val="bullet"/>
      <w:lvlText w:val="•"/>
      <w:lvlJc w:val="left"/>
      <w:pPr>
        <w:ind w:left="7662" w:hanging="273"/>
      </w:pPr>
    </w:lvl>
  </w:abstractNum>
  <w:abstractNum w:abstractNumId="1" w15:restartNumberingAfterBreak="0">
    <w:nsid w:val="1A5848EA"/>
    <w:multiLevelType w:val="multilevel"/>
    <w:tmpl w:val="FE605CEA"/>
    <w:lvl w:ilvl="0">
      <w:start w:val="1"/>
      <w:numFmt w:val="bullet"/>
      <w:lvlText w:val="●"/>
      <w:lvlJc w:val="left"/>
      <w:pPr>
        <w:ind w:left="1641" w:hanging="360"/>
      </w:pPr>
      <w:rPr>
        <w:rFonts w:ascii="Noto Sans Symbols" w:eastAsia="Noto Sans Symbols" w:hAnsi="Noto Sans Symbols" w:cs="Noto Sans Symbols"/>
      </w:rPr>
    </w:lvl>
    <w:lvl w:ilvl="1">
      <w:start w:val="1"/>
      <w:numFmt w:val="bullet"/>
      <w:lvlText w:val="o"/>
      <w:lvlJc w:val="left"/>
      <w:pPr>
        <w:ind w:left="2361" w:hanging="360"/>
      </w:pPr>
      <w:rPr>
        <w:rFonts w:ascii="Courier New" w:eastAsia="Courier New" w:hAnsi="Courier New" w:cs="Courier New"/>
      </w:rPr>
    </w:lvl>
    <w:lvl w:ilvl="2">
      <w:start w:val="1"/>
      <w:numFmt w:val="bullet"/>
      <w:lvlText w:val="▪"/>
      <w:lvlJc w:val="left"/>
      <w:pPr>
        <w:ind w:left="3081" w:hanging="360"/>
      </w:pPr>
      <w:rPr>
        <w:rFonts w:ascii="Noto Sans Symbols" w:eastAsia="Noto Sans Symbols" w:hAnsi="Noto Sans Symbols" w:cs="Noto Sans Symbols"/>
      </w:rPr>
    </w:lvl>
    <w:lvl w:ilvl="3">
      <w:start w:val="1"/>
      <w:numFmt w:val="bullet"/>
      <w:lvlText w:val="●"/>
      <w:lvlJc w:val="left"/>
      <w:pPr>
        <w:ind w:left="3801" w:hanging="360"/>
      </w:pPr>
      <w:rPr>
        <w:rFonts w:ascii="Noto Sans Symbols" w:eastAsia="Noto Sans Symbols" w:hAnsi="Noto Sans Symbols" w:cs="Noto Sans Symbols"/>
      </w:rPr>
    </w:lvl>
    <w:lvl w:ilvl="4">
      <w:start w:val="1"/>
      <w:numFmt w:val="bullet"/>
      <w:lvlText w:val="o"/>
      <w:lvlJc w:val="left"/>
      <w:pPr>
        <w:ind w:left="4521" w:hanging="360"/>
      </w:pPr>
      <w:rPr>
        <w:rFonts w:ascii="Courier New" w:eastAsia="Courier New" w:hAnsi="Courier New" w:cs="Courier New"/>
      </w:rPr>
    </w:lvl>
    <w:lvl w:ilvl="5">
      <w:start w:val="1"/>
      <w:numFmt w:val="bullet"/>
      <w:lvlText w:val="▪"/>
      <w:lvlJc w:val="left"/>
      <w:pPr>
        <w:ind w:left="5241" w:hanging="360"/>
      </w:pPr>
      <w:rPr>
        <w:rFonts w:ascii="Noto Sans Symbols" w:eastAsia="Noto Sans Symbols" w:hAnsi="Noto Sans Symbols" w:cs="Noto Sans Symbols"/>
      </w:rPr>
    </w:lvl>
    <w:lvl w:ilvl="6">
      <w:start w:val="1"/>
      <w:numFmt w:val="bullet"/>
      <w:lvlText w:val="●"/>
      <w:lvlJc w:val="left"/>
      <w:pPr>
        <w:ind w:left="5961" w:hanging="360"/>
      </w:pPr>
      <w:rPr>
        <w:rFonts w:ascii="Noto Sans Symbols" w:eastAsia="Noto Sans Symbols" w:hAnsi="Noto Sans Symbols" w:cs="Noto Sans Symbols"/>
      </w:rPr>
    </w:lvl>
    <w:lvl w:ilvl="7">
      <w:start w:val="1"/>
      <w:numFmt w:val="bullet"/>
      <w:lvlText w:val="o"/>
      <w:lvlJc w:val="left"/>
      <w:pPr>
        <w:ind w:left="6681" w:hanging="360"/>
      </w:pPr>
      <w:rPr>
        <w:rFonts w:ascii="Courier New" w:eastAsia="Courier New" w:hAnsi="Courier New" w:cs="Courier New"/>
      </w:rPr>
    </w:lvl>
    <w:lvl w:ilvl="8">
      <w:start w:val="1"/>
      <w:numFmt w:val="bullet"/>
      <w:lvlText w:val="▪"/>
      <w:lvlJc w:val="left"/>
      <w:pPr>
        <w:ind w:left="7401" w:hanging="360"/>
      </w:pPr>
      <w:rPr>
        <w:rFonts w:ascii="Noto Sans Symbols" w:eastAsia="Noto Sans Symbols" w:hAnsi="Noto Sans Symbols" w:cs="Noto Sans Symbols"/>
      </w:rPr>
    </w:lvl>
  </w:abstractNum>
  <w:abstractNum w:abstractNumId="2" w15:restartNumberingAfterBreak="0">
    <w:nsid w:val="22E0142E"/>
    <w:multiLevelType w:val="multilevel"/>
    <w:tmpl w:val="CC905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B17A98"/>
    <w:multiLevelType w:val="multilevel"/>
    <w:tmpl w:val="F73436A4"/>
    <w:lvl w:ilvl="0">
      <w:start w:val="60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3FF7ADF"/>
    <w:multiLevelType w:val="multilevel"/>
    <w:tmpl w:val="0DFE213A"/>
    <w:lvl w:ilvl="0">
      <w:numFmt w:val="bullet"/>
      <w:lvlText w:val=""/>
      <w:lvlJc w:val="left"/>
      <w:pPr>
        <w:ind w:left="933" w:hanging="348"/>
      </w:pPr>
    </w:lvl>
    <w:lvl w:ilvl="1">
      <w:numFmt w:val="bullet"/>
      <w:lvlText w:val="•"/>
      <w:lvlJc w:val="left"/>
      <w:pPr>
        <w:ind w:left="1814" w:hanging="347"/>
      </w:pPr>
    </w:lvl>
    <w:lvl w:ilvl="2">
      <w:numFmt w:val="bullet"/>
      <w:lvlText w:val="•"/>
      <w:lvlJc w:val="left"/>
      <w:pPr>
        <w:ind w:left="2689" w:hanging="348"/>
      </w:pPr>
    </w:lvl>
    <w:lvl w:ilvl="3">
      <w:numFmt w:val="bullet"/>
      <w:lvlText w:val="•"/>
      <w:lvlJc w:val="left"/>
      <w:pPr>
        <w:ind w:left="3563" w:hanging="348"/>
      </w:pPr>
    </w:lvl>
    <w:lvl w:ilvl="4">
      <w:numFmt w:val="bullet"/>
      <w:lvlText w:val="•"/>
      <w:lvlJc w:val="left"/>
      <w:pPr>
        <w:ind w:left="4438" w:hanging="348"/>
      </w:pPr>
    </w:lvl>
    <w:lvl w:ilvl="5">
      <w:numFmt w:val="bullet"/>
      <w:lvlText w:val="•"/>
      <w:lvlJc w:val="left"/>
      <w:pPr>
        <w:ind w:left="5313" w:hanging="348"/>
      </w:pPr>
    </w:lvl>
    <w:lvl w:ilvl="6">
      <w:numFmt w:val="bullet"/>
      <w:lvlText w:val="•"/>
      <w:lvlJc w:val="left"/>
      <w:pPr>
        <w:ind w:left="6187" w:hanging="347"/>
      </w:pPr>
    </w:lvl>
    <w:lvl w:ilvl="7">
      <w:numFmt w:val="bullet"/>
      <w:lvlText w:val="•"/>
      <w:lvlJc w:val="left"/>
      <w:pPr>
        <w:ind w:left="7062" w:hanging="347"/>
      </w:pPr>
    </w:lvl>
    <w:lvl w:ilvl="8">
      <w:numFmt w:val="bullet"/>
      <w:lvlText w:val="•"/>
      <w:lvlJc w:val="left"/>
      <w:pPr>
        <w:ind w:left="7937" w:hanging="347"/>
      </w:pPr>
    </w:lvl>
  </w:abstractNum>
  <w:abstractNum w:abstractNumId="5" w15:restartNumberingAfterBreak="0">
    <w:nsid w:val="379E6D6E"/>
    <w:multiLevelType w:val="multilevel"/>
    <w:tmpl w:val="E3109A92"/>
    <w:lvl w:ilvl="0">
      <w:numFmt w:val="bullet"/>
      <w:lvlText w:val=""/>
      <w:lvlJc w:val="left"/>
      <w:pPr>
        <w:ind w:left="933" w:hanging="348"/>
      </w:pPr>
    </w:lvl>
    <w:lvl w:ilvl="1">
      <w:numFmt w:val="bullet"/>
      <w:lvlText w:val="•"/>
      <w:lvlJc w:val="left"/>
      <w:pPr>
        <w:ind w:left="1814" w:hanging="347"/>
      </w:pPr>
    </w:lvl>
    <w:lvl w:ilvl="2">
      <w:numFmt w:val="bullet"/>
      <w:lvlText w:val="•"/>
      <w:lvlJc w:val="left"/>
      <w:pPr>
        <w:ind w:left="2689" w:hanging="348"/>
      </w:pPr>
    </w:lvl>
    <w:lvl w:ilvl="3">
      <w:numFmt w:val="bullet"/>
      <w:lvlText w:val="•"/>
      <w:lvlJc w:val="left"/>
      <w:pPr>
        <w:ind w:left="3563" w:hanging="348"/>
      </w:pPr>
    </w:lvl>
    <w:lvl w:ilvl="4">
      <w:numFmt w:val="bullet"/>
      <w:lvlText w:val="•"/>
      <w:lvlJc w:val="left"/>
      <w:pPr>
        <w:ind w:left="4438" w:hanging="348"/>
      </w:pPr>
    </w:lvl>
    <w:lvl w:ilvl="5">
      <w:numFmt w:val="bullet"/>
      <w:lvlText w:val="•"/>
      <w:lvlJc w:val="left"/>
      <w:pPr>
        <w:ind w:left="5313" w:hanging="348"/>
      </w:pPr>
    </w:lvl>
    <w:lvl w:ilvl="6">
      <w:numFmt w:val="bullet"/>
      <w:lvlText w:val="•"/>
      <w:lvlJc w:val="left"/>
      <w:pPr>
        <w:ind w:left="6187" w:hanging="347"/>
      </w:pPr>
    </w:lvl>
    <w:lvl w:ilvl="7">
      <w:numFmt w:val="bullet"/>
      <w:lvlText w:val="•"/>
      <w:lvlJc w:val="left"/>
      <w:pPr>
        <w:ind w:left="7062" w:hanging="347"/>
      </w:pPr>
    </w:lvl>
    <w:lvl w:ilvl="8">
      <w:numFmt w:val="bullet"/>
      <w:lvlText w:val="•"/>
      <w:lvlJc w:val="left"/>
      <w:pPr>
        <w:ind w:left="7937" w:hanging="347"/>
      </w:pPr>
    </w:lvl>
  </w:abstractNum>
  <w:abstractNum w:abstractNumId="6" w15:restartNumberingAfterBreak="0">
    <w:nsid w:val="3DF1178D"/>
    <w:multiLevelType w:val="multilevel"/>
    <w:tmpl w:val="4E7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EE50E94"/>
    <w:multiLevelType w:val="multilevel"/>
    <w:tmpl w:val="FF54B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ED452C6"/>
    <w:multiLevelType w:val="multilevel"/>
    <w:tmpl w:val="5554F9C4"/>
    <w:lvl w:ilvl="0">
      <w:start w:val="1"/>
      <w:numFmt w:val="bullet"/>
      <w:lvlText w:val="●"/>
      <w:lvlJc w:val="left"/>
      <w:pPr>
        <w:ind w:left="883" w:hanging="360"/>
      </w:pPr>
      <w:rPr>
        <w:rFonts w:ascii="Noto Sans Symbols" w:eastAsia="Noto Sans Symbols" w:hAnsi="Noto Sans Symbols" w:cs="Noto Sans Symbols"/>
      </w:rPr>
    </w:lvl>
    <w:lvl w:ilvl="1">
      <w:start w:val="1"/>
      <w:numFmt w:val="bullet"/>
      <w:lvlText w:val="o"/>
      <w:lvlJc w:val="left"/>
      <w:pPr>
        <w:ind w:left="1603" w:hanging="360"/>
      </w:pPr>
      <w:rPr>
        <w:rFonts w:ascii="Courier New" w:eastAsia="Courier New" w:hAnsi="Courier New" w:cs="Courier New"/>
      </w:rPr>
    </w:lvl>
    <w:lvl w:ilvl="2">
      <w:start w:val="1"/>
      <w:numFmt w:val="bullet"/>
      <w:lvlText w:val="▪"/>
      <w:lvlJc w:val="left"/>
      <w:pPr>
        <w:ind w:left="2323" w:hanging="360"/>
      </w:pPr>
      <w:rPr>
        <w:rFonts w:ascii="Noto Sans Symbols" w:eastAsia="Noto Sans Symbols" w:hAnsi="Noto Sans Symbols" w:cs="Noto Sans Symbols"/>
      </w:rPr>
    </w:lvl>
    <w:lvl w:ilvl="3">
      <w:start w:val="1"/>
      <w:numFmt w:val="bullet"/>
      <w:lvlText w:val="●"/>
      <w:lvlJc w:val="left"/>
      <w:pPr>
        <w:ind w:left="3043" w:hanging="360"/>
      </w:pPr>
      <w:rPr>
        <w:rFonts w:ascii="Noto Sans Symbols" w:eastAsia="Noto Sans Symbols" w:hAnsi="Noto Sans Symbols" w:cs="Noto Sans Symbols"/>
      </w:rPr>
    </w:lvl>
    <w:lvl w:ilvl="4">
      <w:start w:val="1"/>
      <w:numFmt w:val="bullet"/>
      <w:lvlText w:val="o"/>
      <w:lvlJc w:val="left"/>
      <w:pPr>
        <w:ind w:left="3763" w:hanging="360"/>
      </w:pPr>
      <w:rPr>
        <w:rFonts w:ascii="Courier New" w:eastAsia="Courier New" w:hAnsi="Courier New" w:cs="Courier New"/>
      </w:rPr>
    </w:lvl>
    <w:lvl w:ilvl="5">
      <w:start w:val="1"/>
      <w:numFmt w:val="bullet"/>
      <w:lvlText w:val="▪"/>
      <w:lvlJc w:val="left"/>
      <w:pPr>
        <w:ind w:left="4483" w:hanging="360"/>
      </w:pPr>
      <w:rPr>
        <w:rFonts w:ascii="Noto Sans Symbols" w:eastAsia="Noto Sans Symbols" w:hAnsi="Noto Sans Symbols" w:cs="Noto Sans Symbols"/>
      </w:rPr>
    </w:lvl>
    <w:lvl w:ilvl="6">
      <w:start w:val="1"/>
      <w:numFmt w:val="bullet"/>
      <w:lvlText w:val="●"/>
      <w:lvlJc w:val="left"/>
      <w:pPr>
        <w:ind w:left="5203" w:hanging="360"/>
      </w:pPr>
      <w:rPr>
        <w:rFonts w:ascii="Noto Sans Symbols" w:eastAsia="Noto Sans Symbols" w:hAnsi="Noto Sans Symbols" w:cs="Noto Sans Symbols"/>
      </w:rPr>
    </w:lvl>
    <w:lvl w:ilvl="7">
      <w:start w:val="1"/>
      <w:numFmt w:val="bullet"/>
      <w:lvlText w:val="o"/>
      <w:lvlJc w:val="left"/>
      <w:pPr>
        <w:ind w:left="5923" w:hanging="360"/>
      </w:pPr>
      <w:rPr>
        <w:rFonts w:ascii="Courier New" w:eastAsia="Courier New" w:hAnsi="Courier New" w:cs="Courier New"/>
      </w:rPr>
    </w:lvl>
    <w:lvl w:ilvl="8">
      <w:start w:val="1"/>
      <w:numFmt w:val="bullet"/>
      <w:lvlText w:val="▪"/>
      <w:lvlJc w:val="left"/>
      <w:pPr>
        <w:ind w:left="6643" w:hanging="360"/>
      </w:pPr>
      <w:rPr>
        <w:rFonts w:ascii="Noto Sans Symbols" w:eastAsia="Noto Sans Symbols" w:hAnsi="Noto Sans Symbols" w:cs="Noto Sans Symbols"/>
      </w:rPr>
    </w:lvl>
  </w:abstractNum>
  <w:abstractNum w:abstractNumId="9" w15:restartNumberingAfterBreak="0">
    <w:nsid w:val="78D55959"/>
    <w:multiLevelType w:val="multilevel"/>
    <w:tmpl w:val="F9827B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5C1D14"/>
    <w:multiLevelType w:val="multilevel"/>
    <w:tmpl w:val="75AE1074"/>
    <w:lvl w:ilvl="0">
      <w:numFmt w:val="bullet"/>
      <w:lvlText w:val="⮚"/>
      <w:lvlJc w:val="left"/>
      <w:pPr>
        <w:ind w:left="640" w:hanging="360"/>
      </w:pPr>
      <w:rPr>
        <w:rFonts w:ascii="Noto Sans Symbols" w:eastAsia="Noto Sans Symbols" w:hAnsi="Noto Sans Symbols" w:cs="Noto Sans Symbols"/>
        <w:color w:val="373737"/>
        <w:sz w:val="24"/>
        <w:szCs w:val="24"/>
      </w:rPr>
    </w:lvl>
    <w:lvl w:ilvl="1">
      <w:numFmt w:val="bullet"/>
      <w:lvlText w:val="●"/>
      <w:lvlJc w:val="left"/>
      <w:pPr>
        <w:ind w:left="1653" w:hanging="335"/>
      </w:pPr>
      <w:rPr>
        <w:rFonts w:ascii="Noto Sans Symbols" w:eastAsia="Noto Sans Symbols" w:hAnsi="Noto Sans Symbols" w:cs="Noto Sans Symbols"/>
        <w:color w:val="373737"/>
        <w:sz w:val="24"/>
        <w:szCs w:val="24"/>
      </w:rPr>
    </w:lvl>
    <w:lvl w:ilvl="2">
      <w:numFmt w:val="bullet"/>
      <w:lvlText w:val="•"/>
      <w:lvlJc w:val="left"/>
      <w:pPr>
        <w:ind w:left="2551" w:hanging="336"/>
      </w:pPr>
    </w:lvl>
    <w:lvl w:ilvl="3">
      <w:numFmt w:val="bullet"/>
      <w:lvlText w:val="•"/>
      <w:lvlJc w:val="left"/>
      <w:pPr>
        <w:ind w:left="3443" w:hanging="336"/>
      </w:pPr>
    </w:lvl>
    <w:lvl w:ilvl="4">
      <w:numFmt w:val="bullet"/>
      <w:lvlText w:val="•"/>
      <w:lvlJc w:val="left"/>
      <w:pPr>
        <w:ind w:left="4335" w:hanging="336"/>
      </w:pPr>
    </w:lvl>
    <w:lvl w:ilvl="5">
      <w:numFmt w:val="bullet"/>
      <w:lvlText w:val="•"/>
      <w:lvlJc w:val="left"/>
      <w:pPr>
        <w:ind w:left="5227" w:hanging="336"/>
      </w:pPr>
    </w:lvl>
    <w:lvl w:ilvl="6">
      <w:numFmt w:val="bullet"/>
      <w:lvlText w:val="•"/>
      <w:lvlJc w:val="left"/>
      <w:pPr>
        <w:ind w:left="6119" w:hanging="336"/>
      </w:pPr>
    </w:lvl>
    <w:lvl w:ilvl="7">
      <w:numFmt w:val="bullet"/>
      <w:lvlText w:val="•"/>
      <w:lvlJc w:val="left"/>
      <w:pPr>
        <w:ind w:left="7010" w:hanging="336"/>
      </w:pPr>
    </w:lvl>
    <w:lvl w:ilvl="8">
      <w:numFmt w:val="bullet"/>
      <w:lvlText w:val="•"/>
      <w:lvlJc w:val="left"/>
      <w:pPr>
        <w:ind w:left="7902" w:hanging="336"/>
      </w:pPr>
    </w:lvl>
  </w:abstractNum>
  <w:num w:numId="1">
    <w:abstractNumId w:val="0"/>
  </w:num>
  <w:num w:numId="2">
    <w:abstractNumId w:val="1"/>
  </w:num>
  <w:num w:numId="3">
    <w:abstractNumId w:val="9"/>
  </w:num>
  <w:num w:numId="4">
    <w:abstractNumId w:val="3"/>
  </w:num>
  <w:num w:numId="5">
    <w:abstractNumId w:val="8"/>
  </w:num>
  <w:num w:numId="6">
    <w:abstractNumId w:val="6"/>
  </w:num>
  <w:num w:numId="7">
    <w:abstractNumId w:val="2"/>
  </w:num>
  <w:num w:numId="8">
    <w:abstractNumId w:val="7"/>
  </w:num>
  <w:num w:numId="9">
    <w:abstractNumId w:val="4"/>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B4F"/>
    <w:rsid w:val="00046734"/>
    <w:rsid w:val="0009078E"/>
    <w:rsid w:val="00092926"/>
    <w:rsid w:val="000A0B30"/>
    <w:rsid w:val="0016632C"/>
    <w:rsid w:val="00173B9B"/>
    <w:rsid w:val="002366DF"/>
    <w:rsid w:val="002D5A59"/>
    <w:rsid w:val="002F40A4"/>
    <w:rsid w:val="00316C11"/>
    <w:rsid w:val="003923FC"/>
    <w:rsid w:val="003A7429"/>
    <w:rsid w:val="004545C5"/>
    <w:rsid w:val="00467BBB"/>
    <w:rsid w:val="005D3CD1"/>
    <w:rsid w:val="00666F80"/>
    <w:rsid w:val="007301BB"/>
    <w:rsid w:val="00785347"/>
    <w:rsid w:val="007A5614"/>
    <w:rsid w:val="007F249D"/>
    <w:rsid w:val="008549E8"/>
    <w:rsid w:val="00864211"/>
    <w:rsid w:val="00877261"/>
    <w:rsid w:val="00917ED0"/>
    <w:rsid w:val="00A10224"/>
    <w:rsid w:val="00A569BC"/>
    <w:rsid w:val="00A7660B"/>
    <w:rsid w:val="00B43B4F"/>
    <w:rsid w:val="00B4651A"/>
    <w:rsid w:val="00B61CF3"/>
    <w:rsid w:val="00BC5AFE"/>
    <w:rsid w:val="00C24790"/>
    <w:rsid w:val="00CA1055"/>
    <w:rsid w:val="00D71169"/>
    <w:rsid w:val="00E149DB"/>
    <w:rsid w:val="00EA0804"/>
    <w:rsid w:val="00EB7A87"/>
    <w:rsid w:val="00F82CD8"/>
    <w:rsid w:val="00F979F6"/>
    <w:rsid w:val="00FD6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03745"/>
  <w15:docId w15:val="{3429D134-C120-404C-8D81-8043D37B9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C41B5"/>
    <w:pPr>
      <w:autoSpaceDE w:val="0"/>
      <w:autoSpaceDN w:val="0"/>
    </w:pPr>
  </w:style>
  <w:style w:type="paragraph" w:styleId="Balk1">
    <w:name w:val="heading 1"/>
    <w:basedOn w:val="Normal"/>
    <w:link w:val="Balk1Char"/>
    <w:uiPriority w:val="1"/>
    <w:qFormat/>
    <w:rsid w:val="007C41B5"/>
    <w:pPr>
      <w:ind w:left="213"/>
      <w:outlineLvl w:val="0"/>
    </w:pPr>
    <w:rPr>
      <w:b/>
      <w:bCs/>
      <w:sz w:val="24"/>
      <w:szCs w:val="24"/>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customStyle="1" w:styleId="Balk1Char">
    <w:name w:val="Başlık 1 Char"/>
    <w:basedOn w:val="VarsaylanParagrafYazTipi"/>
    <w:link w:val="Balk1"/>
    <w:uiPriority w:val="1"/>
    <w:rsid w:val="007C41B5"/>
    <w:rPr>
      <w:rFonts w:ascii="Times New Roman" w:eastAsia="Times New Roman" w:hAnsi="Times New Roman" w:cs="Times New Roman"/>
      <w:b/>
      <w:bCs/>
      <w:sz w:val="24"/>
      <w:szCs w:val="24"/>
    </w:rPr>
  </w:style>
  <w:style w:type="table" w:customStyle="1" w:styleId="TableNormal0">
    <w:name w:val="Table Normal"/>
    <w:uiPriority w:val="2"/>
    <w:semiHidden/>
    <w:unhideWhenUsed/>
    <w:qFormat/>
    <w:rsid w:val="007C41B5"/>
    <w:pPr>
      <w:autoSpaceDE w:val="0"/>
      <w:autoSpaceDN w:val="0"/>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7C41B5"/>
    <w:rPr>
      <w:sz w:val="24"/>
      <w:szCs w:val="24"/>
    </w:rPr>
  </w:style>
  <w:style w:type="character" w:customStyle="1" w:styleId="GvdeMetniChar">
    <w:name w:val="Gövde Metni Char"/>
    <w:basedOn w:val="VarsaylanParagrafYazTipi"/>
    <w:link w:val="GvdeMetni"/>
    <w:uiPriority w:val="1"/>
    <w:rsid w:val="007C41B5"/>
    <w:rPr>
      <w:rFonts w:ascii="Times New Roman" w:eastAsia="Times New Roman" w:hAnsi="Times New Roman" w:cs="Times New Roman"/>
      <w:sz w:val="24"/>
      <w:szCs w:val="24"/>
    </w:rPr>
  </w:style>
  <w:style w:type="paragraph" w:styleId="ListeParagraf">
    <w:name w:val="List Paragraph"/>
    <w:basedOn w:val="Normal"/>
    <w:uiPriority w:val="1"/>
    <w:qFormat/>
    <w:rsid w:val="007C41B5"/>
    <w:pPr>
      <w:ind w:left="933" w:hanging="360"/>
    </w:pPr>
  </w:style>
  <w:style w:type="paragraph" w:customStyle="1" w:styleId="TableParagraph">
    <w:name w:val="Table Paragraph"/>
    <w:basedOn w:val="Normal"/>
    <w:uiPriority w:val="1"/>
    <w:qFormat/>
    <w:rsid w:val="007C41B5"/>
    <w:pPr>
      <w:ind w:left="108"/>
    </w:pPr>
  </w:style>
  <w:style w:type="paragraph" w:styleId="AralkYok">
    <w:name w:val="No Spacing"/>
    <w:uiPriority w:val="1"/>
    <w:qFormat/>
    <w:rsid w:val="007C41B5"/>
    <w:pPr>
      <w:autoSpaceDE w:val="0"/>
      <w:autoSpaceDN w:val="0"/>
    </w:pPr>
  </w:style>
  <w:style w:type="character" w:styleId="Kpr">
    <w:name w:val="Hyperlink"/>
    <w:basedOn w:val="VarsaylanParagrafYazTipi"/>
    <w:uiPriority w:val="99"/>
    <w:unhideWhenUsed/>
    <w:rsid w:val="007C41B5"/>
    <w:rPr>
      <w:color w:val="0563C1" w:themeColor="hyperlink"/>
      <w:u w:val="single"/>
    </w:rPr>
  </w:style>
  <w:style w:type="paragraph" w:styleId="stBilgi">
    <w:name w:val="header"/>
    <w:basedOn w:val="Normal"/>
    <w:link w:val="stBilgiChar"/>
    <w:uiPriority w:val="99"/>
    <w:unhideWhenUsed/>
    <w:rsid w:val="007C41B5"/>
    <w:pPr>
      <w:tabs>
        <w:tab w:val="center" w:pos="4536"/>
        <w:tab w:val="right" w:pos="9072"/>
      </w:tabs>
    </w:pPr>
  </w:style>
  <w:style w:type="character" w:customStyle="1" w:styleId="stBilgiChar">
    <w:name w:val="Üst Bilgi Char"/>
    <w:basedOn w:val="VarsaylanParagrafYazTipi"/>
    <w:link w:val="stBilgi"/>
    <w:uiPriority w:val="99"/>
    <w:rsid w:val="007C41B5"/>
    <w:rPr>
      <w:rFonts w:ascii="Times New Roman" w:eastAsia="Times New Roman" w:hAnsi="Times New Roman" w:cs="Times New Roman"/>
    </w:rPr>
  </w:style>
  <w:style w:type="paragraph" w:styleId="AltBilgi">
    <w:name w:val="footer"/>
    <w:basedOn w:val="Normal"/>
    <w:link w:val="AltBilgiChar"/>
    <w:uiPriority w:val="99"/>
    <w:unhideWhenUsed/>
    <w:rsid w:val="007C41B5"/>
    <w:pPr>
      <w:tabs>
        <w:tab w:val="center" w:pos="4536"/>
        <w:tab w:val="right" w:pos="9072"/>
      </w:tabs>
    </w:pPr>
  </w:style>
  <w:style w:type="character" w:customStyle="1" w:styleId="AltBilgiChar">
    <w:name w:val="Alt Bilgi Char"/>
    <w:basedOn w:val="VarsaylanParagrafYazTipi"/>
    <w:link w:val="AltBilgi"/>
    <w:uiPriority w:val="99"/>
    <w:rsid w:val="007C41B5"/>
    <w:rPr>
      <w:rFonts w:ascii="Times New Roman" w:eastAsia="Times New Roman" w:hAnsi="Times New Roman" w:cs="Times New Roman"/>
    </w:rPr>
  </w:style>
  <w:style w:type="character" w:styleId="zlenenKpr">
    <w:name w:val="FollowedHyperlink"/>
    <w:basedOn w:val="VarsaylanParagrafYazTipi"/>
    <w:uiPriority w:val="99"/>
    <w:semiHidden/>
    <w:unhideWhenUsed/>
    <w:rsid w:val="005A0A68"/>
    <w:rPr>
      <w:color w:val="954F72" w:themeColor="followedHyperlink"/>
      <w:u w:val="single"/>
    </w:rPr>
  </w:style>
  <w:style w:type="paragraph" w:customStyle="1" w:styleId="Default">
    <w:name w:val="Default"/>
    <w:rsid w:val="00F64C39"/>
    <w:pPr>
      <w:autoSpaceDE w:val="0"/>
      <w:autoSpaceDN w:val="0"/>
      <w:adjustRightInd w:val="0"/>
    </w:pPr>
    <w:rPr>
      <w:color w:val="000000"/>
      <w:sz w:val="24"/>
      <w:szCs w:val="24"/>
    </w:rPr>
  </w:style>
  <w:style w:type="character" w:styleId="Gl">
    <w:name w:val="Strong"/>
    <w:basedOn w:val="VarsaylanParagrafYazTipi"/>
    <w:uiPriority w:val="22"/>
    <w:qFormat/>
    <w:rsid w:val="00F64C39"/>
    <w:rPr>
      <w:b/>
      <w:bCs/>
    </w:rPr>
  </w:style>
  <w:style w:type="character" w:customStyle="1" w:styleId="zmlenmeyenBahsetme1">
    <w:name w:val="Çözümlenmeyen Bahsetme1"/>
    <w:basedOn w:val="VarsaylanParagrafYazTipi"/>
    <w:uiPriority w:val="99"/>
    <w:semiHidden/>
    <w:unhideWhenUsed/>
    <w:rsid w:val="009550EF"/>
    <w:rPr>
      <w:color w:val="605E5C"/>
      <w:shd w:val="clear" w:color="auto" w:fill="E1DFDD"/>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urnaportal.ua.gov.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Tz2dXrb7Gg9NBwq+Z9VmcMHww==">AMUW2mXv0Hzh4Gs+8+BaugZnPdJtwsPiYRE4BIOK3/O1BjVYwCdhCW6uli84IVHL2h7J/THOgrmW7eKcxcCYzXFA96/dJchJcLzO4neCos2Hf0Rs2OKpXKcPW5A4QYsqzsoqCb02rIGW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1994</Words>
  <Characters>11371</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Gaye</dc:creator>
  <cp:lastModifiedBy>YEŞİM MERSİN ÇAL</cp:lastModifiedBy>
  <cp:revision>24</cp:revision>
  <dcterms:created xsi:type="dcterms:W3CDTF">2022-02-23T11:42:00Z</dcterms:created>
  <dcterms:modified xsi:type="dcterms:W3CDTF">2024-01-08T07:19:00Z</dcterms:modified>
</cp:coreProperties>
</file>